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1C2" w:rsidRPr="00BB61C2" w:rsidRDefault="00BB61C2" w:rsidP="00BB61C2">
      <w:pPr>
        <w:spacing w:after="0" w:line="240" w:lineRule="auto"/>
        <w:jc w:val="both"/>
        <w:rPr>
          <w:rFonts w:ascii="Bookman Old Style" w:hAnsi="Bookman Old Style"/>
          <w:b/>
          <w:i/>
          <w:sz w:val="24"/>
          <w:szCs w:val="24"/>
        </w:rPr>
      </w:pPr>
      <w:r w:rsidRPr="00BB61C2">
        <w:rPr>
          <w:rFonts w:ascii="Bookman Old Style" w:hAnsi="Bookman Old Style"/>
          <w:b/>
          <w:i/>
          <w:sz w:val="24"/>
          <w:szCs w:val="24"/>
        </w:rPr>
        <w:t>İSTANBUL NÖBETÇİ VERGİ MAHKEMESİ</w:t>
      </w:r>
    </w:p>
    <w:p w:rsidR="00BB61C2" w:rsidRDefault="00BB61C2" w:rsidP="00BB61C2">
      <w:pPr>
        <w:spacing w:after="0" w:line="240" w:lineRule="auto"/>
        <w:jc w:val="both"/>
        <w:rPr>
          <w:rFonts w:ascii="Bookman Old Style" w:hAnsi="Bookman Old Style"/>
          <w:b/>
          <w:i/>
          <w:sz w:val="24"/>
          <w:szCs w:val="24"/>
        </w:rPr>
      </w:pPr>
      <w:r w:rsidRPr="00BB61C2">
        <w:rPr>
          <w:rFonts w:ascii="Bookman Old Style" w:hAnsi="Bookman Old Style"/>
          <w:b/>
          <w:i/>
          <w:sz w:val="24"/>
          <w:szCs w:val="24"/>
        </w:rPr>
        <w:t>SAYIN BAŞKANLIĞI'NA</w:t>
      </w:r>
    </w:p>
    <w:p w:rsidR="00BB61C2" w:rsidRPr="00BB61C2" w:rsidRDefault="00BB61C2" w:rsidP="00BB61C2">
      <w:pPr>
        <w:spacing w:after="0" w:line="240" w:lineRule="auto"/>
        <w:jc w:val="both"/>
        <w:rPr>
          <w:rFonts w:ascii="Bookman Old Style" w:hAnsi="Bookman Old Style"/>
          <w:b/>
          <w:i/>
          <w:sz w:val="24"/>
          <w:szCs w:val="24"/>
        </w:rPr>
      </w:pPr>
    </w:p>
    <w:p w:rsidR="00BB61C2" w:rsidRPr="00BB61C2" w:rsidRDefault="00BB61C2" w:rsidP="00BB61C2">
      <w:pPr>
        <w:spacing w:after="0" w:line="240" w:lineRule="auto"/>
        <w:jc w:val="both"/>
        <w:rPr>
          <w:rFonts w:ascii="Bookman Old Style" w:hAnsi="Bookman Old Style"/>
          <w:i/>
          <w:sz w:val="24"/>
          <w:szCs w:val="24"/>
        </w:rPr>
      </w:pPr>
    </w:p>
    <w:p w:rsidR="00BB61C2" w:rsidRPr="00BB61C2" w:rsidRDefault="00BB61C2" w:rsidP="00BB61C2">
      <w:pPr>
        <w:spacing w:after="0" w:line="240" w:lineRule="auto"/>
        <w:jc w:val="both"/>
        <w:rPr>
          <w:rFonts w:ascii="Bookman Old Style" w:hAnsi="Bookman Old Style"/>
          <w:b/>
          <w:i/>
          <w:sz w:val="24"/>
          <w:szCs w:val="24"/>
        </w:rPr>
      </w:pPr>
      <w:r>
        <w:rPr>
          <w:rFonts w:ascii="Bookman Old Style" w:hAnsi="Bookman Old Style"/>
          <w:i/>
          <w:sz w:val="24"/>
          <w:szCs w:val="24"/>
        </w:rPr>
        <w:tab/>
      </w:r>
      <w:r>
        <w:rPr>
          <w:rFonts w:ascii="Bookman Old Style" w:hAnsi="Bookman Old Style"/>
          <w:i/>
          <w:sz w:val="24"/>
          <w:szCs w:val="24"/>
        </w:rPr>
        <w:tab/>
      </w:r>
      <w:r>
        <w:rPr>
          <w:rFonts w:ascii="Bookman Old Style" w:hAnsi="Bookman Old Style"/>
          <w:i/>
          <w:sz w:val="24"/>
          <w:szCs w:val="24"/>
        </w:rPr>
        <w:tab/>
      </w:r>
      <w:r>
        <w:rPr>
          <w:rFonts w:ascii="Bookman Old Style" w:hAnsi="Bookman Old Style"/>
          <w:i/>
          <w:sz w:val="24"/>
          <w:szCs w:val="24"/>
        </w:rPr>
        <w:tab/>
      </w:r>
      <w:r>
        <w:rPr>
          <w:rFonts w:ascii="Bookman Old Style" w:hAnsi="Bookman Old Style"/>
          <w:i/>
          <w:sz w:val="24"/>
          <w:szCs w:val="24"/>
        </w:rPr>
        <w:tab/>
      </w:r>
      <w:r w:rsidRPr="00BB61C2">
        <w:rPr>
          <w:rFonts w:ascii="Bookman Old Style" w:hAnsi="Bookman Old Style"/>
          <w:b/>
          <w:i/>
          <w:sz w:val="24"/>
          <w:szCs w:val="24"/>
        </w:rPr>
        <w:t>YÜRÜTMENİN DURDURULMASI TALEPLİDİR.</w:t>
      </w:r>
    </w:p>
    <w:p w:rsidR="00BB61C2" w:rsidRPr="00BB61C2" w:rsidRDefault="00BB61C2" w:rsidP="00BB61C2">
      <w:pPr>
        <w:spacing w:after="0" w:line="240" w:lineRule="auto"/>
        <w:jc w:val="both"/>
        <w:rPr>
          <w:rFonts w:ascii="Bookman Old Style" w:hAnsi="Bookman Old Style"/>
          <w:i/>
          <w:sz w:val="24"/>
          <w:szCs w:val="24"/>
        </w:rPr>
      </w:pPr>
    </w:p>
    <w:p w:rsidR="00BB61C2" w:rsidRPr="00BB61C2" w:rsidRDefault="00BB61C2" w:rsidP="00BB61C2">
      <w:pPr>
        <w:spacing w:after="0" w:line="240" w:lineRule="auto"/>
        <w:jc w:val="both"/>
        <w:rPr>
          <w:rFonts w:ascii="Bookman Old Style" w:hAnsi="Bookman Old Style"/>
          <w:i/>
          <w:sz w:val="24"/>
          <w:szCs w:val="24"/>
        </w:rPr>
      </w:pPr>
    </w:p>
    <w:p w:rsidR="00BB61C2" w:rsidRPr="00BB61C2" w:rsidRDefault="00BB61C2" w:rsidP="00BB61C2">
      <w:pPr>
        <w:spacing w:after="0" w:line="240" w:lineRule="auto"/>
        <w:jc w:val="both"/>
        <w:rPr>
          <w:rFonts w:ascii="Bookman Old Style" w:hAnsi="Bookman Old Style"/>
          <w:i/>
          <w:sz w:val="24"/>
          <w:szCs w:val="24"/>
        </w:rPr>
      </w:pPr>
      <w:r w:rsidRPr="00BB61C2">
        <w:rPr>
          <w:rFonts w:ascii="Bookman Old Style" w:hAnsi="Bookman Old Style"/>
          <w:b/>
          <w:i/>
          <w:sz w:val="24"/>
          <w:szCs w:val="24"/>
        </w:rPr>
        <w:t>Davacı</w:t>
      </w:r>
      <w:r w:rsidRPr="00BB61C2">
        <w:rPr>
          <w:rFonts w:ascii="Bookman Old Style" w:hAnsi="Bookman Old Style"/>
          <w:b/>
          <w:i/>
          <w:sz w:val="24"/>
          <w:szCs w:val="24"/>
        </w:rPr>
        <w:tab/>
      </w:r>
      <w:r w:rsidRPr="00BB61C2">
        <w:rPr>
          <w:rFonts w:ascii="Bookman Old Style" w:hAnsi="Bookman Old Style"/>
          <w:b/>
          <w:i/>
          <w:sz w:val="24"/>
          <w:szCs w:val="24"/>
        </w:rPr>
        <w:tab/>
        <w:t>:</w:t>
      </w:r>
      <w:r w:rsidRPr="00BB61C2">
        <w:rPr>
          <w:rFonts w:ascii="Bookman Old Style" w:hAnsi="Bookman Old Style"/>
          <w:i/>
          <w:sz w:val="24"/>
          <w:szCs w:val="24"/>
        </w:rPr>
        <w:t xml:space="preserve"> Acarlar Mahalle</w:t>
      </w:r>
      <w:r w:rsidRPr="00BB61C2">
        <w:rPr>
          <w:rFonts w:ascii="Bookman Old Style" w:hAnsi="Bookman Old Style"/>
          <w:i/>
          <w:sz w:val="24"/>
          <w:szCs w:val="24"/>
        </w:rPr>
        <w:t xml:space="preserve">si Muhtarlığı adına izafeten </w:t>
      </w:r>
      <w:r w:rsidRPr="00BB61C2">
        <w:rPr>
          <w:rFonts w:ascii="Bookman Old Style" w:hAnsi="Bookman Old Style"/>
          <w:i/>
          <w:sz w:val="24"/>
          <w:szCs w:val="24"/>
        </w:rPr>
        <w:t xml:space="preserve">Muhtar </w:t>
      </w:r>
      <w:r>
        <w:rPr>
          <w:rFonts w:ascii="Bookman Old Style" w:hAnsi="Bookman Old Style"/>
          <w:i/>
          <w:sz w:val="24"/>
          <w:szCs w:val="24"/>
        </w:rPr>
        <w:tab/>
      </w:r>
      <w:r>
        <w:rPr>
          <w:rFonts w:ascii="Bookman Old Style" w:hAnsi="Bookman Old Style"/>
          <w:i/>
          <w:sz w:val="24"/>
          <w:szCs w:val="24"/>
        </w:rPr>
        <w:tab/>
      </w:r>
      <w:r>
        <w:rPr>
          <w:rFonts w:ascii="Bookman Old Style" w:hAnsi="Bookman Old Style"/>
          <w:i/>
          <w:sz w:val="24"/>
          <w:szCs w:val="24"/>
        </w:rPr>
        <w:tab/>
      </w:r>
      <w:r>
        <w:rPr>
          <w:rFonts w:ascii="Bookman Old Style" w:hAnsi="Bookman Old Style"/>
          <w:i/>
          <w:sz w:val="24"/>
          <w:szCs w:val="24"/>
        </w:rPr>
        <w:tab/>
      </w:r>
      <w:r w:rsidRPr="00BB61C2">
        <w:rPr>
          <w:rFonts w:ascii="Bookman Old Style" w:hAnsi="Bookman Old Style"/>
          <w:i/>
          <w:sz w:val="24"/>
          <w:szCs w:val="24"/>
        </w:rPr>
        <w:t xml:space="preserve">Yasemin Çamlıbel </w:t>
      </w:r>
    </w:p>
    <w:p w:rsidR="00BB61C2" w:rsidRPr="00BB61C2" w:rsidRDefault="00BB61C2" w:rsidP="00BB61C2">
      <w:pPr>
        <w:spacing w:after="0" w:line="240" w:lineRule="auto"/>
        <w:jc w:val="both"/>
        <w:rPr>
          <w:rFonts w:ascii="Bookman Old Style" w:hAnsi="Bookman Old Style"/>
          <w:i/>
          <w:sz w:val="24"/>
          <w:szCs w:val="24"/>
        </w:rPr>
      </w:pPr>
    </w:p>
    <w:p w:rsidR="00BB61C2" w:rsidRPr="00BB61C2" w:rsidRDefault="00BB61C2" w:rsidP="00BB61C2">
      <w:pPr>
        <w:spacing w:after="0" w:line="240" w:lineRule="auto"/>
        <w:jc w:val="both"/>
        <w:rPr>
          <w:rFonts w:ascii="Bookman Old Style" w:hAnsi="Bookman Old Style"/>
          <w:i/>
          <w:sz w:val="24"/>
          <w:szCs w:val="24"/>
        </w:rPr>
      </w:pPr>
      <w:r w:rsidRPr="00BB61C2">
        <w:rPr>
          <w:rFonts w:ascii="Bookman Old Style" w:hAnsi="Bookman Old Style"/>
          <w:b/>
          <w:i/>
          <w:sz w:val="24"/>
          <w:szCs w:val="24"/>
        </w:rPr>
        <w:t>Vekili</w:t>
      </w:r>
      <w:r w:rsidRPr="00BB61C2">
        <w:rPr>
          <w:rFonts w:ascii="Bookman Old Style" w:hAnsi="Bookman Old Style"/>
          <w:b/>
          <w:i/>
          <w:sz w:val="24"/>
          <w:szCs w:val="24"/>
        </w:rPr>
        <w:tab/>
      </w:r>
      <w:r w:rsidRPr="00BB61C2">
        <w:rPr>
          <w:rFonts w:ascii="Bookman Old Style" w:hAnsi="Bookman Old Style"/>
          <w:b/>
          <w:i/>
          <w:sz w:val="24"/>
          <w:szCs w:val="24"/>
        </w:rPr>
        <w:tab/>
        <w:t>:</w:t>
      </w:r>
      <w:r w:rsidRPr="00BB61C2">
        <w:rPr>
          <w:rFonts w:ascii="Bookman Old Style" w:hAnsi="Bookman Old Style"/>
          <w:i/>
          <w:sz w:val="24"/>
          <w:szCs w:val="24"/>
        </w:rPr>
        <w:t xml:space="preserve"> Av. Alev ULAŞ - Av. Özge ÖZDEMİR</w:t>
      </w:r>
    </w:p>
    <w:p w:rsidR="00BB61C2" w:rsidRPr="00BB61C2" w:rsidRDefault="00BB61C2" w:rsidP="00BB61C2">
      <w:pPr>
        <w:spacing w:after="0" w:line="240" w:lineRule="auto"/>
        <w:jc w:val="both"/>
        <w:rPr>
          <w:rFonts w:ascii="Bookman Old Style" w:hAnsi="Bookman Old Style"/>
          <w:i/>
          <w:sz w:val="24"/>
          <w:szCs w:val="24"/>
        </w:rPr>
      </w:pPr>
      <w:r w:rsidRPr="00BB61C2">
        <w:rPr>
          <w:rFonts w:ascii="Bookman Old Style" w:hAnsi="Bookman Old Style"/>
          <w:i/>
          <w:sz w:val="24"/>
          <w:szCs w:val="24"/>
        </w:rPr>
        <w:tab/>
      </w:r>
      <w:r w:rsidRPr="00BB61C2">
        <w:rPr>
          <w:rFonts w:ascii="Bookman Old Style" w:hAnsi="Bookman Old Style"/>
          <w:i/>
          <w:sz w:val="24"/>
          <w:szCs w:val="24"/>
        </w:rPr>
        <w:tab/>
        <w:t xml:space="preserve">  </w:t>
      </w:r>
      <w:r>
        <w:rPr>
          <w:rFonts w:ascii="Bookman Old Style" w:hAnsi="Bookman Old Style"/>
          <w:i/>
          <w:sz w:val="24"/>
          <w:szCs w:val="24"/>
        </w:rPr>
        <w:tab/>
      </w:r>
      <w:r w:rsidRPr="00BB61C2">
        <w:rPr>
          <w:rFonts w:ascii="Bookman Old Style" w:hAnsi="Bookman Old Style"/>
          <w:i/>
          <w:sz w:val="24"/>
          <w:szCs w:val="24"/>
        </w:rPr>
        <w:t xml:space="preserve">Acarlar Mah. Acarkent Sit. Acarlar İş </w:t>
      </w:r>
      <w:proofErr w:type="spellStart"/>
      <w:r w:rsidRPr="00BB61C2">
        <w:rPr>
          <w:rFonts w:ascii="Bookman Old Style" w:hAnsi="Bookman Old Style"/>
          <w:i/>
          <w:sz w:val="24"/>
          <w:szCs w:val="24"/>
        </w:rPr>
        <w:t>Mrk</w:t>
      </w:r>
      <w:proofErr w:type="spellEnd"/>
      <w:r w:rsidRPr="00BB61C2">
        <w:rPr>
          <w:rFonts w:ascii="Bookman Old Style" w:hAnsi="Bookman Old Style"/>
          <w:i/>
          <w:sz w:val="24"/>
          <w:szCs w:val="24"/>
        </w:rPr>
        <w:t>.</w:t>
      </w:r>
    </w:p>
    <w:p w:rsidR="00BB61C2" w:rsidRDefault="00BB61C2" w:rsidP="00BB61C2">
      <w:pPr>
        <w:spacing w:after="0" w:line="240" w:lineRule="auto"/>
        <w:jc w:val="both"/>
        <w:rPr>
          <w:rFonts w:ascii="Bookman Old Style" w:hAnsi="Bookman Old Style"/>
          <w:i/>
          <w:sz w:val="24"/>
          <w:szCs w:val="24"/>
        </w:rPr>
      </w:pPr>
      <w:r w:rsidRPr="00BB61C2">
        <w:rPr>
          <w:rFonts w:ascii="Bookman Old Style" w:hAnsi="Bookman Old Style"/>
          <w:i/>
          <w:sz w:val="24"/>
          <w:szCs w:val="24"/>
        </w:rPr>
        <w:tab/>
      </w:r>
      <w:r w:rsidRPr="00BB61C2">
        <w:rPr>
          <w:rFonts w:ascii="Bookman Old Style" w:hAnsi="Bookman Old Style"/>
          <w:i/>
          <w:sz w:val="24"/>
          <w:szCs w:val="24"/>
        </w:rPr>
        <w:tab/>
        <w:t xml:space="preserve">  </w:t>
      </w:r>
      <w:r>
        <w:rPr>
          <w:rFonts w:ascii="Bookman Old Style" w:hAnsi="Bookman Old Style"/>
          <w:i/>
          <w:sz w:val="24"/>
          <w:szCs w:val="24"/>
        </w:rPr>
        <w:tab/>
      </w:r>
      <w:r w:rsidRPr="00BB61C2">
        <w:rPr>
          <w:rFonts w:ascii="Bookman Old Style" w:hAnsi="Bookman Old Style"/>
          <w:i/>
          <w:sz w:val="24"/>
          <w:szCs w:val="24"/>
        </w:rPr>
        <w:t>No: 22 - Beykoz İstanbul</w:t>
      </w:r>
    </w:p>
    <w:p w:rsidR="00BB61C2" w:rsidRPr="00BB61C2" w:rsidRDefault="00BB61C2" w:rsidP="00BB61C2">
      <w:pPr>
        <w:spacing w:after="0" w:line="240" w:lineRule="auto"/>
        <w:jc w:val="both"/>
        <w:rPr>
          <w:rFonts w:ascii="Bookman Old Style" w:hAnsi="Bookman Old Style"/>
          <w:i/>
          <w:sz w:val="24"/>
          <w:szCs w:val="24"/>
        </w:rPr>
      </w:pPr>
    </w:p>
    <w:p w:rsidR="00BB61C2" w:rsidRPr="00BB61C2" w:rsidRDefault="00BB61C2" w:rsidP="00BB61C2">
      <w:pPr>
        <w:spacing w:after="0" w:line="240" w:lineRule="auto"/>
        <w:jc w:val="both"/>
        <w:rPr>
          <w:rFonts w:ascii="Bookman Old Style" w:hAnsi="Bookman Old Style"/>
          <w:i/>
          <w:sz w:val="24"/>
          <w:szCs w:val="24"/>
        </w:rPr>
      </w:pPr>
      <w:r w:rsidRPr="00BB61C2">
        <w:rPr>
          <w:rFonts w:ascii="Bookman Old Style" w:hAnsi="Bookman Old Style"/>
          <w:b/>
          <w:i/>
          <w:sz w:val="24"/>
          <w:szCs w:val="24"/>
        </w:rPr>
        <w:t>Davalı</w:t>
      </w:r>
      <w:r w:rsidRPr="00BB61C2">
        <w:rPr>
          <w:rFonts w:ascii="Bookman Old Style" w:hAnsi="Bookman Old Style"/>
          <w:b/>
          <w:i/>
          <w:sz w:val="24"/>
          <w:szCs w:val="24"/>
        </w:rPr>
        <w:tab/>
      </w:r>
      <w:r w:rsidRPr="00BB61C2">
        <w:rPr>
          <w:rFonts w:ascii="Bookman Old Style" w:hAnsi="Bookman Old Style"/>
          <w:b/>
          <w:i/>
          <w:sz w:val="24"/>
          <w:szCs w:val="24"/>
        </w:rPr>
        <w:tab/>
        <w:t>:</w:t>
      </w:r>
      <w:r w:rsidRPr="00BB61C2">
        <w:rPr>
          <w:rFonts w:ascii="Bookman Old Style" w:hAnsi="Bookman Old Style"/>
          <w:i/>
          <w:sz w:val="24"/>
          <w:szCs w:val="24"/>
        </w:rPr>
        <w:t xml:space="preserve"> Beykoz Belediye Başkanlığı</w:t>
      </w:r>
    </w:p>
    <w:p w:rsidR="00BB61C2" w:rsidRPr="00BB61C2" w:rsidRDefault="00BB61C2" w:rsidP="00BB61C2">
      <w:pPr>
        <w:spacing w:after="0" w:line="240" w:lineRule="auto"/>
        <w:jc w:val="both"/>
        <w:rPr>
          <w:rFonts w:ascii="Bookman Old Style" w:hAnsi="Bookman Old Style"/>
          <w:i/>
          <w:sz w:val="24"/>
          <w:szCs w:val="24"/>
        </w:rPr>
      </w:pPr>
    </w:p>
    <w:p w:rsidR="00BB61C2" w:rsidRDefault="00BB61C2" w:rsidP="00BB61C2">
      <w:pPr>
        <w:spacing w:after="0" w:line="240" w:lineRule="auto"/>
        <w:jc w:val="both"/>
        <w:rPr>
          <w:rFonts w:ascii="Bookman Old Style" w:hAnsi="Bookman Old Style"/>
          <w:i/>
          <w:sz w:val="24"/>
          <w:szCs w:val="24"/>
        </w:rPr>
      </w:pPr>
      <w:r w:rsidRPr="00BB61C2">
        <w:rPr>
          <w:rFonts w:ascii="Bookman Old Style" w:hAnsi="Bookman Old Style"/>
          <w:b/>
          <w:i/>
          <w:sz w:val="24"/>
          <w:szCs w:val="24"/>
        </w:rPr>
        <w:t>Konu</w:t>
      </w:r>
      <w:r w:rsidRPr="00BB61C2">
        <w:rPr>
          <w:rFonts w:ascii="Bookman Old Style" w:hAnsi="Bookman Old Style"/>
          <w:b/>
          <w:i/>
          <w:sz w:val="24"/>
          <w:szCs w:val="24"/>
        </w:rPr>
        <w:tab/>
      </w:r>
      <w:r w:rsidRPr="00BB61C2">
        <w:rPr>
          <w:rFonts w:ascii="Bookman Old Style" w:hAnsi="Bookman Old Style"/>
          <w:b/>
          <w:i/>
          <w:sz w:val="24"/>
          <w:szCs w:val="24"/>
        </w:rPr>
        <w:tab/>
        <w:t>:</w:t>
      </w:r>
      <w:r w:rsidRPr="00BB61C2">
        <w:rPr>
          <w:rFonts w:ascii="Bookman Old Style" w:hAnsi="Bookman Old Style"/>
          <w:i/>
          <w:sz w:val="24"/>
          <w:szCs w:val="24"/>
        </w:rPr>
        <w:t xml:space="preserve"> Beykoz Beled</w:t>
      </w:r>
      <w:r w:rsidRPr="00BB61C2">
        <w:rPr>
          <w:rFonts w:ascii="Bookman Old Style" w:hAnsi="Bookman Old Style"/>
          <w:i/>
          <w:sz w:val="24"/>
          <w:szCs w:val="24"/>
        </w:rPr>
        <w:t xml:space="preserve">iye Başkanlığının 23.06.2021 </w:t>
      </w:r>
      <w:r w:rsidRPr="00BB61C2">
        <w:rPr>
          <w:rFonts w:ascii="Bookman Old Style" w:hAnsi="Bookman Old Style"/>
          <w:i/>
          <w:sz w:val="24"/>
          <w:szCs w:val="24"/>
        </w:rPr>
        <w:tab/>
      </w:r>
      <w:r w:rsidRPr="00BB61C2">
        <w:rPr>
          <w:rFonts w:ascii="Bookman Old Style" w:hAnsi="Bookman Old Style"/>
          <w:i/>
          <w:sz w:val="24"/>
          <w:szCs w:val="24"/>
        </w:rPr>
        <w:t>tarih ve E-</w:t>
      </w:r>
      <w:proofErr w:type="gramStart"/>
      <w:r w:rsidRPr="00BB61C2">
        <w:rPr>
          <w:rFonts w:ascii="Bookman Old Style" w:hAnsi="Bookman Old Style"/>
          <w:i/>
          <w:sz w:val="24"/>
          <w:szCs w:val="24"/>
        </w:rPr>
        <w:t>24</w:t>
      </w:r>
      <w:r w:rsidRPr="00BB61C2">
        <w:rPr>
          <w:rFonts w:ascii="Bookman Old Style" w:hAnsi="Bookman Old Style"/>
          <w:i/>
          <w:sz w:val="24"/>
          <w:szCs w:val="24"/>
        </w:rPr>
        <w:t>319545</w:t>
      </w:r>
      <w:proofErr w:type="gramEnd"/>
      <w:r w:rsidRPr="00BB61C2">
        <w:rPr>
          <w:rFonts w:ascii="Bookman Old Style" w:hAnsi="Bookman Old Style"/>
          <w:i/>
          <w:sz w:val="24"/>
          <w:szCs w:val="24"/>
        </w:rPr>
        <w:t xml:space="preserve">-320.05.02-1702 sayılı </w:t>
      </w:r>
      <w:r w:rsidRPr="00BB61C2">
        <w:rPr>
          <w:rFonts w:ascii="Bookman Old Style" w:hAnsi="Bookman Old Style"/>
          <w:i/>
          <w:sz w:val="24"/>
          <w:szCs w:val="24"/>
        </w:rPr>
        <w:t xml:space="preserve">Takdir Komisyonca </w:t>
      </w:r>
      <w:r w:rsidRPr="00BB61C2">
        <w:rPr>
          <w:rFonts w:ascii="Bookman Old Style" w:hAnsi="Bookman Old Style"/>
          <w:i/>
          <w:sz w:val="24"/>
          <w:szCs w:val="24"/>
        </w:rPr>
        <w:t xml:space="preserve">Acarlar Mahallesi içerisinde </w:t>
      </w:r>
      <w:r w:rsidRPr="00BB61C2">
        <w:rPr>
          <w:rFonts w:ascii="Bookman Old Style" w:hAnsi="Bookman Old Style"/>
          <w:i/>
          <w:sz w:val="24"/>
          <w:szCs w:val="24"/>
        </w:rPr>
        <w:t>bulunan 1-2 Pafta 6</w:t>
      </w:r>
      <w:r w:rsidRPr="00BB61C2">
        <w:rPr>
          <w:rFonts w:ascii="Bookman Old Style" w:hAnsi="Bookman Old Style"/>
          <w:i/>
          <w:sz w:val="24"/>
          <w:szCs w:val="24"/>
        </w:rPr>
        <w:t xml:space="preserve"> parsel, 40 pafta-238 Ada- 1 </w:t>
      </w:r>
      <w:r w:rsidRPr="00BB61C2">
        <w:rPr>
          <w:rFonts w:ascii="Bookman Old Style" w:hAnsi="Bookman Old Style"/>
          <w:i/>
          <w:sz w:val="24"/>
          <w:szCs w:val="24"/>
        </w:rPr>
        <w:t xml:space="preserve">Parsel, O Ada-10,11 </w:t>
      </w:r>
      <w:r w:rsidRPr="00BB61C2">
        <w:rPr>
          <w:rFonts w:ascii="Bookman Old Style" w:hAnsi="Bookman Old Style"/>
          <w:i/>
          <w:sz w:val="24"/>
          <w:szCs w:val="24"/>
        </w:rPr>
        <w:t>Parsel, 185 Ada-8 Parsel, 876 A</w:t>
      </w:r>
      <w:r w:rsidRPr="00BB61C2">
        <w:rPr>
          <w:rFonts w:ascii="Bookman Old Style" w:hAnsi="Bookman Old Style"/>
          <w:i/>
          <w:sz w:val="24"/>
          <w:szCs w:val="24"/>
        </w:rPr>
        <w:t>da-9 Parsel, 878 Ada-</w:t>
      </w:r>
      <w:r w:rsidRPr="00BB61C2">
        <w:rPr>
          <w:rFonts w:ascii="Bookman Old Style" w:hAnsi="Bookman Old Style"/>
          <w:i/>
          <w:sz w:val="24"/>
          <w:szCs w:val="24"/>
        </w:rPr>
        <w:t xml:space="preserve"> 3 Parsel, 238 Ada-19 Parsel, </w:t>
      </w:r>
      <w:r w:rsidRPr="00BB61C2">
        <w:rPr>
          <w:rFonts w:ascii="Bookman Old Style" w:hAnsi="Bookman Old Style"/>
          <w:i/>
          <w:sz w:val="24"/>
          <w:szCs w:val="24"/>
        </w:rPr>
        <w:t xml:space="preserve">880 Ada-3 Parsel, </w:t>
      </w:r>
      <w:r w:rsidRPr="00BB61C2">
        <w:rPr>
          <w:rFonts w:ascii="Bookman Old Style" w:hAnsi="Bookman Old Style"/>
          <w:i/>
          <w:sz w:val="24"/>
          <w:szCs w:val="24"/>
        </w:rPr>
        <w:t xml:space="preserve">880 Ada-4 Parsel, 238 Ada-26 </w:t>
      </w:r>
      <w:r w:rsidRPr="00BB61C2">
        <w:rPr>
          <w:rFonts w:ascii="Bookman Old Style" w:hAnsi="Bookman Old Style"/>
          <w:i/>
          <w:sz w:val="24"/>
          <w:szCs w:val="24"/>
        </w:rPr>
        <w:t xml:space="preserve">Parsel sayılı yerler için </w:t>
      </w:r>
      <w:r>
        <w:rPr>
          <w:rFonts w:ascii="Bookman Old Style" w:hAnsi="Bookman Old Style"/>
          <w:i/>
          <w:sz w:val="24"/>
          <w:szCs w:val="24"/>
        </w:rPr>
        <w:t xml:space="preserve">alınan kararın ve </w:t>
      </w:r>
      <w:r w:rsidRPr="00BB61C2">
        <w:rPr>
          <w:rFonts w:ascii="Bookman Old Style" w:hAnsi="Bookman Old Style"/>
          <w:i/>
          <w:sz w:val="24"/>
          <w:szCs w:val="24"/>
        </w:rPr>
        <w:t xml:space="preserve">öncelikle </w:t>
      </w:r>
      <w:r w:rsidRPr="00BB61C2">
        <w:rPr>
          <w:rFonts w:ascii="Bookman Old Style" w:hAnsi="Bookman Old Style"/>
          <w:i/>
          <w:sz w:val="24"/>
          <w:szCs w:val="24"/>
        </w:rPr>
        <w:t>yürütmesinin durdu</w:t>
      </w:r>
      <w:r w:rsidRPr="00BB61C2">
        <w:rPr>
          <w:rFonts w:ascii="Bookman Old Style" w:hAnsi="Bookman Old Style"/>
          <w:i/>
          <w:sz w:val="24"/>
          <w:szCs w:val="24"/>
        </w:rPr>
        <w:t xml:space="preserve">rulması ve devamla, kararının iptali talebimizden ibarettir. </w:t>
      </w:r>
    </w:p>
    <w:p w:rsidR="00BB61C2" w:rsidRPr="00BB61C2" w:rsidRDefault="00BB61C2" w:rsidP="00BB61C2">
      <w:pPr>
        <w:spacing w:after="0" w:line="240" w:lineRule="auto"/>
        <w:jc w:val="both"/>
        <w:rPr>
          <w:rFonts w:ascii="Bookman Old Style" w:hAnsi="Bookman Old Style"/>
          <w:i/>
          <w:sz w:val="24"/>
          <w:szCs w:val="24"/>
        </w:rPr>
      </w:pPr>
    </w:p>
    <w:p w:rsidR="00BB61C2" w:rsidRPr="00BB61C2" w:rsidRDefault="00BB61C2" w:rsidP="00BB61C2">
      <w:pPr>
        <w:spacing w:after="0" w:line="240" w:lineRule="auto"/>
        <w:jc w:val="both"/>
        <w:rPr>
          <w:rFonts w:ascii="Bookman Old Style" w:hAnsi="Bookman Old Style"/>
          <w:i/>
          <w:sz w:val="24"/>
          <w:szCs w:val="24"/>
        </w:rPr>
      </w:pPr>
      <w:r w:rsidRPr="00BB61C2">
        <w:rPr>
          <w:rFonts w:ascii="Bookman Old Style" w:hAnsi="Bookman Old Style"/>
          <w:b/>
          <w:i/>
          <w:sz w:val="24"/>
          <w:szCs w:val="24"/>
        </w:rPr>
        <w:t>Tebliğ Tarihi</w:t>
      </w:r>
      <w:r w:rsidRPr="00BB61C2">
        <w:rPr>
          <w:rFonts w:ascii="Bookman Old Style" w:hAnsi="Bookman Old Style"/>
          <w:b/>
          <w:i/>
          <w:sz w:val="24"/>
          <w:szCs w:val="24"/>
        </w:rPr>
        <w:tab/>
        <w:t>:</w:t>
      </w:r>
      <w:r w:rsidRPr="00BB61C2">
        <w:rPr>
          <w:rFonts w:ascii="Bookman Old Style" w:hAnsi="Bookman Old Style"/>
          <w:i/>
          <w:sz w:val="24"/>
          <w:szCs w:val="24"/>
        </w:rPr>
        <w:t xml:space="preserve"> 24.06.2021 </w:t>
      </w:r>
    </w:p>
    <w:p w:rsidR="00BB61C2" w:rsidRDefault="00BB61C2" w:rsidP="00BB61C2">
      <w:pPr>
        <w:spacing w:after="0" w:line="240" w:lineRule="auto"/>
        <w:jc w:val="both"/>
        <w:rPr>
          <w:rFonts w:ascii="Bookman Old Style" w:hAnsi="Bookman Old Style"/>
          <w:b/>
          <w:i/>
          <w:sz w:val="24"/>
          <w:szCs w:val="24"/>
        </w:rPr>
      </w:pPr>
    </w:p>
    <w:p w:rsidR="00BB61C2" w:rsidRPr="00BB61C2" w:rsidRDefault="00BB61C2" w:rsidP="00BB61C2">
      <w:pPr>
        <w:spacing w:after="0" w:line="240" w:lineRule="auto"/>
        <w:jc w:val="both"/>
        <w:rPr>
          <w:rFonts w:ascii="Bookman Old Style" w:hAnsi="Bookman Old Style"/>
          <w:b/>
          <w:i/>
          <w:sz w:val="24"/>
          <w:szCs w:val="24"/>
        </w:rPr>
      </w:pPr>
    </w:p>
    <w:p w:rsidR="00BB61C2" w:rsidRPr="00BB61C2" w:rsidRDefault="00BB61C2" w:rsidP="00BB61C2">
      <w:pPr>
        <w:spacing w:after="0" w:line="240" w:lineRule="auto"/>
        <w:jc w:val="both"/>
        <w:rPr>
          <w:rFonts w:ascii="Bookman Old Style" w:hAnsi="Bookman Old Style"/>
          <w:b/>
          <w:i/>
          <w:sz w:val="24"/>
          <w:szCs w:val="24"/>
        </w:rPr>
      </w:pPr>
      <w:r w:rsidRPr="00BB61C2">
        <w:rPr>
          <w:rFonts w:ascii="Bookman Old Style" w:hAnsi="Bookman Old Style"/>
          <w:b/>
          <w:i/>
          <w:sz w:val="24"/>
          <w:szCs w:val="24"/>
        </w:rPr>
        <w:t>Açıklamalar</w:t>
      </w:r>
      <w:r w:rsidRPr="00BB61C2">
        <w:rPr>
          <w:rFonts w:ascii="Bookman Old Style" w:hAnsi="Bookman Old Style"/>
          <w:b/>
          <w:i/>
          <w:sz w:val="24"/>
          <w:szCs w:val="24"/>
        </w:rPr>
        <w:tab/>
        <w:t>:</w:t>
      </w:r>
    </w:p>
    <w:p w:rsidR="00BB61C2" w:rsidRPr="00BB61C2" w:rsidRDefault="00BB61C2" w:rsidP="00BB61C2">
      <w:pPr>
        <w:spacing w:after="0" w:line="240" w:lineRule="auto"/>
        <w:jc w:val="both"/>
        <w:rPr>
          <w:rFonts w:ascii="Bookman Old Style" w:hAnsi="Bookman Old Style"/>
          <w:i/>
          <w:sz w:val="24"/>
          <w:szCs w:val="24"/>
        </w:rPr>
      </w:pPr>
    </w:p>
    <w:p w:rsidR="00BB61C2" w:rsidRPr="00BB61C2" w:rsidRDefault="00BB61C2" w:rsidP="00BB61C2">
      <w:pPr>
        <w:spacing w:after="0" w:line="240" w:lineRule="auto"/>
        <w:jc w:val="both"/>
        <w:rPr>
          <w:rFonts w:ascii="Bookman Old Style" w:hAnsi="Bookman Old Style"/>
          <w:i/>
          <w:sz w:val="24"/>
          <w:szCs w:val="24"/>
        </w:rPr>
      </w:pPr>
      <w:r w:rsidRPr="00BB61C2">
        <w:rPr>
          <w:rFonts w:ascii="Bookman Old Style" w:hAnsi="Bookman Old Style"/>
          <w:i/>
          <w:sz w:val="24"/>
          <w:szCs w:val="24"/>
        </w:rPr>
        <w:t>Mahallemiz muhtarlığına 24.06.2021 tarihinde Beykoz Belediye Başkanlığı tarafından 23.06.2021 tarih ve E-</w:t>
      </w:r>
      <w:proofErr w:type="gramStart"/>
      <w:r w:rsidRPr="00BB61C2">
        <w:rPr>
          <w:rFonts w:ascii="Bookman Old Style" w:hAnsi="Bookman Old Style"/>
          <w:i/>
          <w:sz w:val="24"/>
          <w:szCs w:val="24"/>
        </w:rPr>
        <w:t>24319545</w:t>
      </w:r>
      <w:proofErr w:type="gramEnd"/>
      <w:r w:rsidRPr="00BB61C2">
        <w:rPr>
          <w:rFonts w:ascii="Bookman Old Style" w:hAnsi="Bookman Old Style"/>
          <w:i/>
          <w:sz w:val="24"/>
          <w:szCs w:val="24"/>
        </w:rPr>
        <w:t>-320.05.02-1702 sayılı Takdir Komisyon kararı tebliğ edilmiştir. Tarafımıza tebliğ edilen Takdir Komisyon Kararı incelendiğinde yapılan artışların afaki, objektiflikten uzak ve çok fahiş olduğu anlaşılmıştır. Dolayısıyla yasal süresi içerisinde dava açmak zarureti doğmuştur. ( Ek-1 Takdir Komisyon kararı ve ekleri )</w:t>
      </w:r>
    </w:p>
    <w:p w:rsidR="00BB61C2" w:rsidRPr="00BB61C2" w:rsidRDefault="00BB61C2" w:rsidP="00BB61C2">
      <w:pPr>
        <w:spacing w:after="0" w:line="240" w:lineRule="auto"/>
        <w:jc w:val="both"/>
        <w:rPr>
          <w:rFonts w:ascii="Bookman Old Style" w:hAnsi="Bookman Old Style"/>
          <w:i/>
          <w:sz w:val="24"/>
          <w:szCs w:val="24"/>
        </w:rPr>
      </w:pPr>
    </w:p>
    <w:p w:rsidR="00BB61C2" w:rsidRPr="00BB61C2" w:rsidRDefault="00BB61C2" w:rsidP="00BB61C2">
      <w:pPr>
        <w:spacing w:after="0" w:line="240" w:lineRule="auto"/>
        <w:jc w:val="both"/>
        <w:rPr>
          <w:rFonts w:ascii="Bookman Old Style" w:hAnsi="Bookman Old Style"/>
          <w:i/>
          <w:sz w:val="24"/>
          <w:szCs w:val="24"/>
        </w:rPr>
      </w:pPr>
      <w:r w:rsidRPr="00BB61C2">
        <w:rPr>
          <w:rFonts w:ascii="Bookman Old Style" w:hAnsi="Bookman Old Style"/>
          <w:i/>
          <w:sz w:val="24"/>
          <w:szCs w:val="24"/>
        </w:rPr>
        <w:t xml:space="preserve">Emlak vergisi; kişilerin mülkiyetinde bulunan bina veya arazilerden alınan, belediyeler tarafından takip ve tahsil edilen özel nitelikli bir servet vergisidir. Bu kapsamda, 213 sayılı Vergi Usul Yasasının mükerrer 49 (b) maddesine göre takdir komisyonları, dört yılda bir yapacakları tespit ile arsa ve arazilere ait asgari ölçüde birim değer tespiti yapmakta olup mükelleflerin vergi matrahına esas vergi değerini belirlemektedir. </w:t>
      </w:r>
    </w:p>
    <w:p w:rsidR="00BB61C2" w:rsidRPr="00BB61C2" w:rsidRDefault="00BB61C2" w:rsidP="00BB61C2">
      <w:pPr>
        <w:spacing w:after="0" w:line="240" w:lineRule="auto"/>
        <w:jc w:val="both"/>
        <w:rPr>
          <w:rFonts w:ascii="Bookman Old Style" w:hAnsi="Bookman Old Style"/>
          <w:i/>
          <w:sz w:val="24"/>
          <w:szCs w:val="24"/>
        </w:rPr>
      </w:pPr>
    </w:p>
    <w:p w:rsidR="00BB61C2" w:rsidRPr="00BB61C2" w:rsidRDefault="00BB61C2" w:rsidP="00BB61C2">
      <w:pPr>
        <w:spacing w:after="0" w:line="240" w:lineRule="auto"/>
        <w:jc w:val="both"/>
        <w:rPr>
          <w:rFonts w:ascii="Bookman Old Style" w:hAnsi="Bookman Old Style"/>
          <w:i/>
          <w:sz w:val="24"/>
          <w:szCs w:val="24"/>
        </w:rPr>
      </w:pPr>
      <w:r w:rsidRPr="00BB61C2">
        <w:rPr>
          <w:rFonts w:ascii="Bookman Old Style" w:hAnsi="Bookman Old Style"/>
          <w:i/>
          <w:sz w:val="24"/>
          <w:szCs w:val="24"/>
        </w:rPr>
        <w:tab/>
        <w:t xml:space="preserve">Emlak Vergisine Matrah Olacak Vergi Değerlerinin Takdirine İlişkin Tüzüğün "Takdirde esas" başlıklı 26. Maddesine göre arsaların iş yerlerine ve </w:t>
      </w:r>
      <w:proofErr w:type="gramStart"/>
      <w:r w:rsidRPr="00BB61C2">
        <w:rPr>
          <w:rFonts w:ascii="Bookman Old Style" w:hAnsi="Bookman Old Style"/>
          <w:i/>
          <w:sz w:val="24"/>
          <w:szCs w:val="24"/>
        </w:rPr>
        <w:t>meskun</w:t>
      </w:r>
      <w:proofErr w:type="gramEnd"/>
      <w:r w:rsidRPr="00BB61C2">
        <w:rPr>
          <w:rFonts w:ascii="Bookman Old Style" w:hAnsi="Bookman Old Style"/>
          <w:i/>
          <w:sz w:val="24"/>
          <w:szCs w:val="24"/>
        </w:rPr>
        <w:t xml:space="preserve"> yerlere uzaklık ve yakınlığı, ulaştırma durumu, bulunduğu meydan, sahil, cadde ve sokak itibariyle mevkii, su elektrik, hava gazı ve kanalizasyon gibi belediye hizmetlerinin gelmiş olup olmadığı hangi nevi bina inşaatına müsait olduğu, imar ve istikamet planındaki durumu, bina ve inşaat sahası </w:t>
      </w:r>
      <w:r w:rsidRPr="00BB61C2">
        <w:rPr>
          <w:rFonts w:ascii="Bookman Old Style" w:hAnsi="Bookman Old Style"/>
          <w:i/>
          <w:sz w:val="24"/>
          <w:szCs w:val="24"/>
        </w:rPr>
        <w:lastRenderedPageBreak/>
        <w:t xml:space="preserve">büyüklüğü, </w:t>
      </w:r>
      <w:proofErr w:type="spellStart"/>
      <w:r w:rsidRPr="00BB61C2">
        <w:rPr>
          <w:rFonts w:ascii="Bookman Old Style" w:hAnsi="Bookman Old Style"/>
          <w:i/>
          <w:sz w:val="24"/>
          <w:szCs w:val="24"/>
        </w:rPr>
        <w:t>topografik</w:t>
      </w:r>
      <w:proofErr w:type="spellEnd"/>
      <w:r w:rsidRPr="00BB61C2">
        <w:rPr>
          <w:rFonts w:ascii="Bookman Old Style" w:hAnsi="Bookman Old Style"/>
          <w:i/>
          <w:sz w:val="24"/>
          <w:szCs w:val="24"/>
        </w:rPr>
        <w:t xml:space="preserve"> durumu göz önünde bulundurulacaktır. Taşınmazlarda bu saydığımız özelliklerde değişiklik olmadı ise tespitlerde birim değerinin çok fazla değişikliğe uğramaması gerektiği tartışmasızdır. Oransal olarak dikkate alındığında yukarıda sayılı özelliklerde bir değişiklik olmaması halinde </w:t>
      </w:r>
      <w:proofErr w:type="gramStart"/>
      <w:r w:rsidRPr="00BB61C2">
        <w:rPr>
          <w:rFonts w:ascii="Bookman Old Style" w:hAnsi="Bookman Old Style"/>
          <w:i/>
          <w:sz w:val="24"/>
          <w:szCs w:val="24"/>
        </w:rPr>
        <w:t>baz</w:t>
      </w:r>
      <w:proofErr w:type="gramEnd"/>
      <w:r w:rsidRPr="00BB61C2">
        <w:rPr>
          <w:rFonts w:ascii="Bookman Old Style" w:hAnsi="Bookman Old Style"/>
          <w:i/>
          <w:sz w:val="24"/>
          <w:szCs w:val="24"/>
        </w:rPr>
        <w:t xml:space="preserve"> alabileceğimiz oranlar; yeniden değerleme oranı ve enflasyondur. Değişiklik olmayan bir arsada, bu oranların çok üzerinde artış yapılması </w:t>
      </w:r>
      <w:proofErr w:type="gramStart"/>
      <w:r w:rsidRPr="00BB61C2">
        <w:rPr>
          <w:rFonts w:ascii="Bookman Old Style" w:hAnsi="Bookman Old Style"/>
          <w:i/>
          <w:sz w:val="24"/>
          <w:szCs w:val="24"/>
        </w:rPr>
        <w:t>halinde  Anayasa'nın</w:t>
      </w:r>
      <w:proofErr w:type="gramEnd"/>
      <w:r w:rsidRPr="00BB61C2">
        <w:rPr>
          <w:rFonts w:ascii="Bookman Old Style" w:hAnsi="Bookman Old Style"/>
          <w:i/>
          <w:sz w:val="24"/>
          <w:szCs w:val="24"/>
        </w:rPr>
        <w:t xml:space="preserve"> hukuk güvenliği ilkesine ve bu doğrultuda, hukuk devleti olma ilkesine aykırılık teşkil edeceği tartışmasızdır. Yani, geçtiğimiz dört sene içinde yukarıda sayılan hususlar gibi, arsanın değerini arttırabilecek değişikliklerin olmadığı durumlarda artışın çok fazla olmaması gerekecek, yeniden değerleme oranları ve enflasyon oranı önem arz edecektir.</w:t>
      </w:r>
    </w:p>
    <w:p w:rsidR="00BB61C2" w:rsidRPr="00BB61C2" w:rsidRDefault="00BB61C2" w:rsidP="00BB61C2">
      <w:pPr>
        <w:spacing w:after="0" w:line="240" w:lineRule="auto"/>
        <w:jc w:val="both"/>
        <w:rPr>
          <w:rFonts w:ascii="Bookman Old Style" w:hAnsi="Bookman Old Style"/>
          <w:i/>
          <w:sz w:val="24"/>
          <w:szCs w:val="24"/>
        </w:rPr>
      </w:pPr>
    </w:p>
    <w:p w:rsidR="00BB61C2" w:rsidRPr="00BB61C2" w:rsidRDefault="00BB61C2" w:rsidP="00BB61C2">
      <w:pPr>
        <w:spacing w:after="0" w:line="240" w:lineRule="auto"/>
        <w:jc w:val="both"/>
        <w:rPr>
          <w:rFonts w:ascii="Bookman Old Style" w:hAnsi="Bookman Old Style"/>
          <w:i/>
          <w:sz w:val="24"/>
          <w:szCs w:val="24"/>
        </w:rPr>
      </w:pPr>
      <w:r w:rsidRPr="00BB61C2">
        <w:rPr>
          <w:rFonts w:ascii="Bookman Old Style" w:hAnsi="Bookman Old Style"/>
          <w:i/>
          <w:sz w:val="24"/>
          <w:szCs w:val="24"/>
        </w:rPr>
        <w:tab/>
      </w:r>
      <w:proofErr w:type="gramStart"/>
      <w:r w:rsidRPr="00BB61C2">
        <w:rPr>
          <w:rFonts w:ascii="Bookman Old Style" w:hAnsi="Bookman Old Style"/>
          <w:i/>
          <w:sz w:val="24"/>
          <w:szCs w:val="24"/>
        </w:rPr>
        <w:t>Oysa ki</w:t>
      </w:r>
      <w:proofErr w:type="gramEnd"/>
      <w:r w:rsidRPr="00BB61C2">
        <w:rPr>
          <w:rFonts w:ascii="Bookman Old Style" w:hAnsi="Bookman Old Style"/>
          <w:i/>
          <w:sz w:val="24"/>
          <w:szCs w:val="24"/>
        </w:rPr>
        <w:t xml:space="preserve"> işbu davaya konu olayda, ekte sunulan "türkiye.gov.tr" başlıklı resmi siteden yapılan Beykoz ilçesi, Acarlar Mahallesine ait arsa Metrekare Birim Değeri Sorgulaması neticesinde örneğin 10. Caddenin 2017 rayiç değeri 336,40 TL, 2018 yılında 504,59 TL, 2019 yılında 564,46 TL ve 2021 yılına ait bedeli 656,80 TL iken, takdir komisyonunda yapılan ve dava konusu edilen son belirlemede bir anda 6.500 TL'ye çıkarılmıştır.  ( Ek-2- Arsa Metrekare birim sorgulama evrakları )</w:t>
      </w:r>
    </w:p>
    <w:p w:rsidR="00BB61C2" w:rsidRPr="00BB61C2" w:rsidRDefault="00BB61C2" w:rsidP="00BB61C2">
      <w:pPr>
        <w:spacing w:after="0" w:line="240" w:lineRule="auto"/>
        <w:jc w:val="both"/>
        <w:rPr>
          <w:rFonts w:ascii="Bookman Old Style" w:hAnsi="Bookman Old Style"/>
          <w:i/>
          <w:sz w:val="24"/>
          <w:szCs w:val="24"/>
        </w:rPr>
      </w:pPr>
    </w:p>
    <w:p w:rsidR="00BB61C2" w:rsidRPr="00BB61C2" w:rsidRDefault="00BB61C2" w:rsidP="00BB61C2">
      <w:pPr>
        <w:spacing w:after="0" w:line="240" w:lineRule="auto"/>
        <w:jc w:val="both"/>
        <w:rPr>
          <w:rFonts w:ascii="Bookman Old Style" w:hAnsi="Bookman Old Style"/>
          <w:i/>
          <w:sz w:val="24"/>
          <w:szCs w:val="24"/>
        </w:rPr>
      </w:pPr>
      <w:r w:rsidRPr="00BB61C2">
        <w:rPr>
          <w:rFonts w:ascii="Bookman Old Style" w:hAnsi="Bookman Old Style"/>
          <w:i/>
          <w:sz w:val="24"/>
          <w:szCs w:val="24"/>
        </w:rPr>
        <w:tab/>
        <w:t xml:space="preserve">Belirtilmelidir ki; Acarlar Mahallesi ve çevresinde 2014 yılından bu yana kanunun öngördüğü şekilde arsa değerini bu denli fahiş bir düzeye getirecek herhangi bir değişiklik olmamıştır. O halde, vergi değerindeki artışın somut bir dayanağı olmadığı ve mevcut durumu yansıtmadığı tartışmasızdır. Zira bir yıl içerisinde emlak vergi değerinin bir önce ki dönemin 10 katı oranında arttırılmasının Anayasa'nın hukuk güvenliği ilkesine ve bu doğrultuda, hukuk devleti olma ilkesine ve kişilerin mülkiyet hakkına getirilen sınırlamada öngörülen ölçülülük ilkesine aykırılık taşıdığı bir gerçektir. </w:t>
      </w:r>
    </w:p>
    <w:p w:rsidR="00BB61C2" w:rsidRPr="00BB61C2" w:rsidRDefault="00BB61C2" w:rsidP="00BB61C2">
      <w:pPr>
        <w:spacing w:after="0" w:line="240" w:lineRule="auto"/>
        <w:jc w:val="both"/>
        <w:rPr>
          <w:rFonts w:ascii="Bookman Old Style" w:hAnsi="Bookman Old Style"/>
          <w:i/>
          <w:sz w:val="24"/>
          <w:szCs w:val="24"/>
        </w:rPr>
      </w:pPr>
    </w:p>
    <w:p w:rsidR="00BB61C2" w:rsidRPr="00BB61C2" w:rsidRDefault="00BB61C2" w:rsidP="00BB61C2">
      <w:pPr>
        <w:spacing w:after="0" w:line="240" w:lineRule="auto"/>
        <w:jc w:val="both"/>
        <w:rPr>
          <w:rFonts w:ascii="Bookman Old Style" w:hAnsi="Bookman Old Style"/>
          <w:i/>
          <w:sz w:val="24"/>
          <w:szCs w:val="24"/>
        </w:rPr>
      </w:pPr>
      <w:r w:rsidRPr="00BB61C2">
        <w:rPr>
          <w:rFonts w:ascii="Bookman Old Style" w:hAnsi="Bookman Old Style"/>
          <w:i/>
          <w:sz w:val="24"/>
          <w:szCs w:val="24"/>
        </w:rPr>
        <w:t xml:space="preserve">Hatta ve hatta 2017 yılında birim m2 fiyatları belirlenirken Beykoz Bölgesi imarlı durumda idi, ancak 2018 yılında İstanbul 4. İdare Mahkemesi tarafından verilen 31.01.2018 tarih ve 2018/163 Esas numaralı kararı ile 1/1000 Ölçekli Beykoz 1. Bölge Koruma Amaçlı uygulama İmar Planının tamamı iptal edilmiştir. </w:t>
      </w:r>
    </w:p>
    <w:p w:rsidR="00BB61C2" w:rsidRPr="00BB61C2" w:rsidRDefault="00BB61C2" w:rsidP="00BB61C2">
      <w:pPr>
        <w:spacing w:after="0" w:line="240" w:lineRule="auto"/>
        <w:jc w:val="both"/>
        <w:rPr>
          <w:rFonts w:ascii="Bookman Old Style" w:hAnsi="Bookman Old Style"/>
          <w:i/>
          <w:sz w:val="24"/>
          <w:szCs w:val="24"/>
        </w:rPr>
      </w:pPr>
    </w:p>
    <w:p w:rsidR="00BB61C2" w:rsidRPr="00BB61C2" w:rsidRDefault="00BB61C2" w:rsidP="00BB61C2">
      <w:pPr>
        <w:spacing w:after="0" w:line="240" w:lineRule="auto"/>
        <w:jc w:val="both"/>
        <w:rPr>
          <w:rFonts w:ascii="Bookman Old Style" w:hAnsi="Bookman Old Style"/>
          <w:i/>
          <w:sz w:val="24"/>
          <w:szCs w:val="24"/>
        </w:rPr>
      </w:pPr>
      <w:r w:rsidRPr="00BB61C2">
        <w:rPr>
          <w:rFonts w:ascii="Bookman Old Style" w:hAnsi="Bookman Old Style"/>
          <w:i/>
          <w:sz w:val="24"/>
          <w:szCs w:val="24"/>
        </w:rPr>
        <w:t>Bu durumda İmarlı durumda bile daha az artışa tabi olan Beykoz İlçesi ve Mahallemizde, İmar Planı iptal edilmesine rağmen fahiş atışlar yaşanmıştır.</w:t>
      </w:r>
    </w:p>
    <w:p w:rsidR="00BB61C2" w:rsidRPr="00BB61C2" w:rsidRDefault="00BB61C2" w:rsidP="00BB61C2">
      <w:pPr>
        <w:spacing w:after="0" w:line="240" w:lineRule="auto"/>
        <w:jc w:val="both"/>
        <w:rPr>
          <w:rFonts w:ascii="Bookman Old Style" w:hAnsi="Bookman Old Style"/>
          <w:i/>
          <w:sz w:val="24"/>
          <w:szCs w:val="24"/>
        </w:rPr>
      </w:pPr>
    </w:p>
    <w:p w:rsidR="00BB61C2" w:rsidRPr="00BB61C2" w:rsidRDefault="00BB61C2" w:rsidP="00BB61C2">
      <w:pPr>
        <w:spacing w:after="0" w:line="240" w:lineRule="auto"/>
        <w:jc w:val="both"/>
        <w:rPr>
          <w:rFonts w:ascii="Bookman Old Style" w:hAnsi="Bookman Old Style"/>
          <w:i/>
          <w:sz w:val="24"/>
          <w:szCs w:val="24"/>
        </w:rPr>
      </w:pPr>
      <w:r w:rsidRPr="00BB61C2">
        <w:rPr>
          <w:rFonts w:ascii="Bookman Old Style" w:hAnsi="Bookman Old Style"/>
          <w:i/>
          <w:sz w:val="24"/>
          <w:szCs w:val="24"/>
        </w:rPr>
        <w:tab/>
      </w:r>
      <w:proofErr w:type="gramStart"/>
      <w:r w:rsidRPr="00BB61C2">
        <w:rPr>
          <w:rFonts w:ascii="Bookman Old Style" w:hAnsi="Bookman Old Style"/>
          <w:i/>
          <w:sz w:val="24"/>
          <w:szCs w:val="24"/>
        </w:rPr>
        <w:t xml:space="preserve">Yine Emlak Vergisi Kanunu 78 </w:t>
      </w:r>
      <w:proofErr w:type="spellStart"/>
      <w:r w:rsidRPr="00BB61C2">
        <w:rPr>
          <w:rFonts w:ascii="Bookman Old Style" w:hAnsi="Bookman Old Style"/>
          <w:i/>
          <w:sz w:val="24"/>
          <w:szCs w:val="24"/>
        </w:rPr>
        <w:t>no'lu</w:t>
      </w:r>
      <w:proofErr w:type="spellEnd"/>
      <w:r w:rsidRPr="00BB61C2">
        <w:rPr>
          <w:rFonts w:ascii="Bookman Old Style" w:hAnsi="Bookman Old Style"/>
          <w:i/>
          <w:sz w:val="24"/>
          <w:szCs w:val="24"/>
        </w:rPr>
        <w:t xml:space="preserve"> Tebliğinin 2/4 maddesine göre; Vergi Usul Kanununun mükerrer 49 uncu maddesinin (b) fıkrasına göre takdir komisyonlarınca belirlenen arsa ve arazi metrekare birim değerlerinin, takdir işleminin yapıldığı yılı takip eden ikinci yılın başından başlamak suretiyle her yıl, bir önceki yıl birim değerinin Vergi Usul Kanunu hükümlerine göre aynı yıl için tespit edilmiş bulunan yeniden değerleme oranının yarısı nispetinde artırılması suretiyle dikkate alınacağı hükme bağlanmıştır. </w:t>
      </w:r>
      <w:proofErr w:type="gramEnd"/>
      <w:r w:rsidRPr="00BB61C2">
        <w:rPr>
          <w:rFonts w:ascii="Bookman Old Style" w:hAnsi="Bookman Old Style"/>
          <w:i/>
          <w:sz w:val="24"/>
          <w:szCs w:val="24"/>
        </w:rPr>
        <w:t xml:space="preserve">Bu durumda, zaten fahiş olarak belirlenmiş olan arsa metrekare değeri her yıl yarı oranında arttırıldığında mükellefi iflasa sürükleyecek niteliktedir. Bu durumun, mükellefin Anayasa ve AİHS ile koruma altında bulunan mülkiyet hakkına açıkça saldırı niteliği taşıyacağı tartışmasızdır. Üstelik bu durum, kişilerin </w:t>
      </w:r>
      <w:r w:rsidRPr="00BB61C2">
        <w:rPr>
          <w:rFonts w:ascii="Bookman Old Style" w:hAnsi="Bookman Old Style"/>
          <w:i/>
          <w:sz w:val="24"/>
          <w:szCs w:val="24"/>
        </w:rPr>
        <w:lastRenderedPageBreak/>
        <w:t>mülkiyet hakkına getirilen sınırlamada öngörülen ölçülülük ilkesine aykırılık teşkil edecektir.</w:t>
      </w:r>
    </w:p>
    <w:p w:rsidR="00BB61C2" w:rsidRPr="00BB61C2" w:rsidRDefault="00BB61C2" w:rsidP="00BB61C2">
      <w:pPr>
        <w:spacing w:after="0" w:line="240" w:lineRule="auto"/>
        <w:jc w:val="both"/>
        <w:rPr>
          <w:rFonts w:ascii="Bookman Old Style" w:hAnsi="Bookman Old Style"/>
          <w:i/>
          <w:sz w:val="24"/>
          <w:szCs w:val="24"/>
        </w:rPr>
      </w:pPr>
    </w:p>
    <w:p w:rsidR="00BB61C2" w:rsidRPr="00BB61C2" w:rsidRDefault="00BB61C2" w:rsidP="00BB61C2">
      <w:pPr>
        <w:spacing w:after="0" w:line="240" w:lineRule="auto"/>
        <w:jc w:val="both"/>
        <w:rPr>
          <w:rFonts w:ascii="Bookman Old Style" w:hAnsi="Bookman Old Style"/>
          <w:i/>
          <w:sz w:val="24"/>
          <w:szCs w:val="24"/>
        </w:rPr>
      </w:pPr>
      <w:r w:rsidRPr="00BB61C2">
        <w:rPr>
          <w:rFonts w:ascii="Bookman Old Style" w:hAnsi="Bookman Old Style"/>
          <w:i/>
          <w:sz w:val="24"/>
          <w:szCs w:val="24"/>
        </w:rPr>
        <w:t xml:space="preserve">Malum olduğu üzere Emlak Vergisi Kanunun 72 ve 78 </w:t>
      </w:r>
      <w:proofErr w:type="spellStart"/>
      <w:r w:rsidRPr="00BB61C2">
        <w:rPr>
          <w:rFonts w:ascii="Bookman Old Style" w:hAnsi="Bookman Old Style"/>
          <w:i/>
          <w:sz w:val="24"/>
          <w:szCs w:val="24"/>
        </w:rPr>
        <w:t>nolu</w:t>
      </w:r>
      <w:proofErr w:type="spellEnd"/>
      <w:r w:rsidRPr="00BB61C2">
        <w:rPr>
          <w:rFonts w:ascii="Bookman Old Style" w:hAnsi="Bookman Old Style"/>
          <w:i/>
          <w:sz w:val="24"/>
          <w:szCs w:val="24"/>
        </w:rPr>
        <w:t xml:space="preserve"> tebliğlerinin çıkmasındaki amaç, 2017 yılında yapılan ve %700'lere varan emlak değer artışının, enflasyon oranları da dikkate alınarak, hükümet tarafından yeniden değerlendirilip, sınırlandırılmak istenmesidir. Dolayısıyla 2017 yılında takdir komisyonları tarafından yapılan işlemlere Emlak Vergisi Kanunun geçici 23. Maddesi uyarınca bu şekilde sınırlama getirilmiştir. Yine bu tebliğlerin çıkma amacı takdir komisyonlarının keyfi artış oranları belirlenmesinin önüne geçmektir. </w:t>
      </w:r>
    </w:p>
    <w:p w:rsidR="00BB61C2" w:rsidRPr="00BB61C2" w:rsidRDefault="00BB61C2" w:rsidP="00BB61C2">
      <w:pPr>
        <w:spacing w:after="0" w:line="240" w:lineRule="auto"/>
        <w:jc w:val="both"/>
        <w:rPr>
          <w:rFonts w:ascii="Bookman Old Style" w:hAnsi="Bookman Old Style"/>
          <w:i/>
          <w:sz w:val="24"/>
          <w:szCs w:val="24"/>
        </w:rPr>
      </w:pPr>
    </w:p>
    <w:p w:rsidR="00BB61C2" w:rsidRPr="00BB61C2" w:rsidRDefault="00BB61C2" w:rsidP="00BB61C2">
      <w:pPr>
        <w:spacing w:after="0" w:line="240" w:lineRule="auto"/>
        <w:jc w:val="both"/>
        <w:rPr>
          <w:rFonts w:ascii="Bookman Old Style" w:hAnsi="Bookman Old Style"/>
          <w:i/>
          <w:sz w:val="24"/>
          <w:szCs w:val="24"/>
        </w:rPr>
      </w:pPr>
      <w:r w:rsidRPr="00BB61C2">
        <w:rPr>
          <w:rFonts w:ascii="Bookman Old Style" w:hAnsi="Bookman Old Style"/>
          <w:i/>
          <w:sz w:val="24"/>
          <w:szCs w:val="24"/>
        </w:rPr>
        <w:tab/>
        <w:t xml:space="preserve">Bununla beraber, takdir komisyonlarınca belirlenen vergi değeri esas alınarak tahsil edilen emlak vergisinin Anayasa'nın verginin mali güce göre alınması ilkesine de uyduğu söylenemez. </w:t>
      </w:r>
      <w:proofErr w:type="gramStart"/>
      <w:r w:rsidRPr="00BB61C2">
        <w:rPr>
          <w:rFonts w:ascii="Bookman Old Style" w:hAnsi="Bookman Old Style"/>
          <w:i/>
          <w:sz w:val="24"/>
          <w:szCs w:val="24"/>
        </w:rPr>
        <w:t>Nitekim,</w:t>
      </w:r>
      <w:proofErr w:type="gramEnd"/>
      <w:r w:rsidRPr="00BB61C2">
        <w:rPr>
          <w:rFonts w:ascii="Bookman Old Style" w:hAnsi="Bookman Old Style"/>
          <w:i/>
          <w:sz w:val="24"/>
          <w:szCs w:val="24"/>
        </w:rPr>
        <w:t xml:space="preserve"> takdir komisyonları bu değeri belirlerken mükellefin mali gücü ile ilgilenmemekte yahut ülkenin ya da dünyanın ekonomik durumunu göz önüne almamakta, bunun yerine tamamen sübjektif ölçütlerle bir sonuca varmaktadır. </w:t>
      </w:r>
    </w:p>
    <w:p w:rsidR="00BB61C2" w:rsidRPr="00BB61C2" w:rsidRDefault="00BB61C2" w:rsidP="00BB61C2">
      <w:pPr>
        <w:spacing w:after="0" w:line="240" w:lineRule="auto"/>
        <w:jc w:val="both"/>
        <w:rPr>
          <w:rFonts w:ascii="Bookman Old Style" w:hAnsi="Bookman Old Style"/>
          <w:i/>
          <w:sz w:val="24"/>
          <w:szCs w:val="24"/>
        </w:rPr>
      </w:pPr>
    </w:p>
    <w:p w:rsidR="00BB61C2" w:rsidRPr="00BB61C2" w:rsidRDefault="00BB61C2" w:rsidP="00BB61C2">
      <w:pPr>
        <w:spacing w:after="0" w:line="240" w:lineRule="auto"/>
        <w:jc w:val="both"/>
        <w:rPr>
          <w:rFonts w:ascii="Bookman Old Style" w:hAnsi="Bookman Old Style"/>
          <w:i/>
          <w:sz w:val="24"/>
          <w:szCs w:val="24"/>
        </w:rPr>
      </w:pPr>
      <w:r w:rsidRPr="00BB61C2">
        <w:rPr>
          <w:rFonts w:ascii="Bookman Old Style" w:hAnsi="Bookman Old Style"/>
          <w:i/>
          <w:sz w:val="24"/>
          <w:szCs w:val="24"/>
        </w:rPr>
        <w:tab/>
        <w:t xml:space="preserve">O halde, gerçekleşen yeniden değerleme, enflasyon oranı ve ayrıca dünyayı ekonomik krize sürükleyen </w:t>
      </w:r>
      <w:proofErr w:type="spellStart"/>
      <w:r w:rsidRPr="00BB61C2">
        <w:rPr>
          <w:rFonts w:ascii="Bookman Old Style" w:hAnsi="Bookman Old Style"/>
          <w:i/>
          <w:sz w:val="24"/>
          <w:szCs w:val="24"/>
        </w:rPr>
        <w:t>pandemi</w:t>
      </w:r>
      <w:proofErr w:type="spellEnd"/>
      <w:r w:rsidRPr="00BB61C2">
        <w:rPr>
          <w:rFonts w:ascii="Bookman Old Style" w:hAnsi="Bookman Old Style"/>
          <w:i/>
          <w:sz w:val="24"/>
          <w:szCs w:val="24"/>
        </w:rPr>
        <w:t xml:space="preserve"> süreci de göz önünde bulundurulduğunda, takdir komisyonunca belirlenen arsalara ait metrekare birim değerinin gerçeklerden uzak, tümüyle farazi ve sübjektif bir kanaatten ibaret olduğu tartışmasızdır. </w:t>
      </w:r>
      <w:proofErr w:type="gramStart"/>
      <w:r w:rsidRPr="00BB61C2">
        <w:rPr>
          <w:rFonts w:ascii="Bookman Old Style" w:hAnsi="Bookman Old Style"/>
          <w:i/>
          <w:sz w:val="24"/>
          <w:szCs w:val="24"/>
        </w:rPr>
        <w:t>Hal böyle iken, arsa metrekare bedelinin bu derece fahiş olarak belirlenmesi ve üstelik takip eden yıllarda gelecek %50 oranında artırım nedeniyle mağduriyetin daha da önlenemez noktalara getirileceğ</w:t>
      </w:r>
      <w:r>
        <w:rPr>
          <w:rFonts w:ascii="Bookman Old Style" w:hAnsi="Bookman Old Style"/>
          <w:i/>
          <w:sz w:val="24"/>
          <w:szCs w:val="24"/>
        </w:rPr>
        <w:t xml:space="preserve">i göz önünde bulundurulduğunda </w:t>
      </w:r>
      <w:r w:rsidRPr="00BB61C2">
        <w:rPr>
          <w:rFonts w:ascii="Bookman Old Style" w:hAnsi="Bookman Old Style"/>
          <w:i/>
          <w:sz w:val="24"/>
          <w:szCs w:val="24"/>
        </w:rPr>
        <w:t xml:space="preserve">mükelleflerin yaşam ve mülkiyet haklarına doğrudan saldırıda bulunulduğu ve bu durumun açık bir şekilde Anayasa ve AİHS sözleşmesine aykırılık taşıdığı tartışmasızdır. </w:t>
      </w:r>
      <w:proofErr w:type="gramEnd"/>
    </w:p>
    <w:p w:rsidR="00BB61C2" w:rsidRPr="00BB61C2" w:rsidRDefault="00BB61C2" w:rsidP="00BB61C2">
      <w:pPr>
        <w:spacing w:after="0" w:line="240" w:lineRule="auto"/>
        <w:jc w:val="both"/>
        <w:rPr>
          <w:rFonts w:ascii="Bookman Old Style" w:hAnsi="Bookman Old Style"/>
          <w:i/>
          <w:sz w:val="24"/>
          <w:szCs w:val="24"/>
        </w:rPr>
      </w:pPr>
    </w:p>
    <w:p w:rsidR="00BB61C2" w:rsidRPr="00BB61C2" w:rsidRDefault="00BB61C2" w:rsidP="00BB61C2">
      <w:pPr>
        <w:spacing w:after="0" w:line="240" w:lineRule="auto"/>
        <w:jc w:val="both"/>
        <w:rPr>
          <w:rFonts w:ascii="Bookman Old Style" w:hAnsi="Bookman Old Style"/>
          <w:i/>
          <w:sz w:val="24"/>
          <w:szCs w:val="24"/>
        </w:rPr>
      </w:pPr>
      <w:r w:rsidRPr="00BB61C2">
        <w:rPr>
          <w:rFonts w:ascii="Bookman Old Style" w:hAnsi="Bookman Old Style"/>
          <w:i/>
          <w:sz w:val="24"/>
          <w:szCs w:val="24"/>
        </w:rPr>
        <w:t xml:space="preserve">Mart 2020 yılından bu yana var olan </w:t>
      </w:r>
      <w:proofErr w:type="spellStart"/>
      <w:r w:rsidRPr="00BB61C2">
        <w:rPr>
          <w:rFonts w:ascii="Bookman Old Style" w:hAnsi="Bookman Old Style"/>
          <w:i/>
          <w:sz w:val="24"/>
          <w:szCs w:val="24"/>
        </w:rPr>
        <w:t>pandemi</w:t>
      </w:r>
      <w:proofErr w:type="spellEnd"/>
      <w:r w:rsidRPr="00BB61C2">
        <w:rPr>
          <w:rFonts w:ascii="Bookman Old Style" w:hAnsi="Bookman Old Style"/>
          <w:i/>
          <w:sz w:val="24"/>
          <w:szCs w:val="24"/>
        </w:rPr>
        <w:t xml:space="preserve"> koşulları nedeniyle özellikle iş yerlerinin ve mesken olarak kiralanan yerlerde mülk sahiplerinin tam ve kısmi kapanma nedeniyle gelirlerin kısıtlandığı veyahut hiç kazanç elde edemedikleri izahtan varestedir. Aynı zamanda genel olarak halkın gelirinde ciddi bir azalma olduğu da açıktır. Bununla birlikte son dört yılın enflasyon oranlarına bakıldığında;</w:t>
      </w:r>
    </w:p>
    <w:p w:rsidR="00BB61C2" w:rsidRPr="00BB61C2" w:rsidRDefault="00BB61C2" w:rsidP="00BB61C2">
      <w:pPr>
        <w:spacing w:after="0" w:line="240" w:lineRule="auto"/>
        <w:jc w:val="both"/>
        <w:rPr>
          <w:rFonts w:ascii="Bookman Old Style" w:hAnsi="Bookman Old Style"/>
          <w:i/>
          <w:sz w:val="24"/>
          <w:szCs w:val="24"/>
        </w:rPr>
      </w:pPr>
    </w:p>
    <w:p w:rsidR="00BB61C2" w:rsidRPr="00BB61C2" w:rsidRDefault="00BB61C2" w:rsidP="00BB61C2">
      <w:pPr>
        <w:spacing w:after="0" w:line="240" w:lineRule="auto"/>
        <w:jc w:val="both"/>
        <w:rPr>
          <w:rFonts w:ascii="Bookman Old Style" w:hAnsi="Bookman Old Style"/>
          <w:i/>
          <w:sz w:val="24"/>
          <w:szCs w:val="24"/>
        </w:rPr>
      </w:pPr>
      <w:r w:rsidRPr="00BB61C2">
        <w:rPr>
          <w:rFonts w:ascii="Bookman Old Style" w:hAnsi="Bookman Old Style"/>
          <w:i/>
          <w:sz w:val="24"/>
          <w:szCs w:val="24"/>
        </w:rPr>
        <w:t>2017 yılında, %11,92</w:t>
      </w:r>
    </w:p>
    <w:p w:rsidR="00BB61C2" w:rsidRPr="00BB61C2" w:rsidRDefault="00BB61C2" w:rsidP="00BB61C2">
      <w:pPr>
        <w:spacing w:after="0" w:line="240" w:lineRule="auto"/>
        <w:jc w:val="both"/>
        <w:rPr>
          <w:rFonts w:ascii="Bookman Old Style" w:hAnsi="Bookman Old Style"/>
          <w:i/>
          <w:sz w:val="24"/>
          <w:szCs w:val="24"/>
        </w:rPr>
      </w:pPr>
      <w:r w:rsidRPr="00BB61C2">
        <w:rPr>
          <w:rFonts w:ascii="Bookman Old Style" w:hAnsi="Bookman Old Style"/>
          <w:i/>
          <w:sz w:val="24"/>
          <w:szCs w:val="24"/>
        </w:rPr>
        <w:t xml:space="preserve">2018 yılında % </w:t>
      </w:r>
      <w:proofErr w:type="gramStart"/>
      <w:r w:rsidRPr="00BB61C2">
        <w:rPr>
          <w:rFonts w:ascii="Bookman Old Style" w:hAnsi="Bookman Old Style"/>
          <w:i/>
          <w:sz w:val="24"/>
          <w:szCs w:val="24"/>
        </w:rPr>
        <w:t>20.3</w:t>
      </w:r>
      <w:proofErr w:type="gramEnd"/>
    </w:p>
    <w:p w:rsidR="00BB61C2" w:rsidRPr="00BB61C2" w:rsidRDefault="00BB61C2" w:rsidP="00BB61C2">
      <w:pPr>
        <w:spacing w:after="0" w:line="240" w:lineRule="auto"/>
        <w:jc w:val="both"/>
        <w:rPr>
          <w:rFonts w:ascii="Bookman Old Style" w:hAnsi="Bookman Old Style"/>
          <w:i/>
          <w:sz w:val="24"/>
          <w:szCs w:val="24"/>
        </w:rPr>
      </w:pPr>
      <w:r w:rsidRPr="00BB61C2">
        <w:rPr>
          <w:rFonts w:ascii="Bookman Old Style" w:hAnsi="Bookman Old Style"/>
          <w:i/>
          <w:sz w:val="24"/>
          <w:szCs w:val="24"/>
        </w:rPr>
        <w:t>2019 yılında %11,84</w:t>
      </w:r>
    </w:p>
    <w:p w:rsidR="00BB61C2" w:rsidRPr="00BB61C2" w:rsidRDefault="00BB61C2" w:rsidP="00BB61C2">
      <w:pPr>
        <w:spacing w:after="0" w:line="240" w:lineRule="auto"/>
        <w:jc w:val="both"/>
        <w:rPr>
          <w:rFonts w:ascii="Bookman Old Style" w:hAnsi="Bookman Old Style"/>
          <w:i/>
          <w:sz w:val="24"/>
          <w:szCs w:val="24"/>
        </w:rPr>
      </w:pPr>
      <w:r w:rsidRPr="00BB61C2">
        <w:rPr>
          <w:rFonts w:ascii="Bookman Old Style" w:hAnsi="Bookman Old Style"/>
          <w:i/>
          <w:sz w:val="24"/>
          <w:szCs w:val="24"/>
        </w:rPr>
        <w:t>2020 yılında %14,6</w:t>
      </w:r>
    </w:p>
    <w:p w:rsidR="00BB61C2" w:rsidRPr="00BB61C2" w:rsidRDefault="00BB61C2" w:rsidP="00BB61C2">
      <w:pPr>
        <w:spacing w:after="0" w:line="240" w:lineRule="auto"/>
        <w:jc w:val="both"/>
        <w:rPr>
          <w:rFonts w:ascii="Bookman Old Style" w:hAnsi="Bookman Old Style"/>
          <w:i/>
          <w:sz w:val="24"/>
          <w:szCs w:val="24"/>
        </w:rPr>
      </w:pPr>
      <w:r w:rsidRPr="00BB61C2">
        <w:rPr>
          <w:rFonts w:ascii="Bookman Old Style" w:hAnsi="Bookman Old Style"/>
          <w:i/>
          <w:sz w:val="24"/>
          <w:szCs w:val="24"/>
        </w:rPr>
        <w:t>2021 yılında %17,53 ( ilk 6 ay için )</w:t>
      </w:r>
    </w:p>
    <w:p w:rsidR="00BB61C2" w:rsidRPr="00BB61C2" w:rsidRDefault="00BB61C2" w:rsidP="00BB61C2">
      <w:pPr>
        <w:spacing w:after="0" w:line="240" w:lineRule="auto"/>
        <w:jc w:val="both"/>
        <w:rPr>
          <w:rFonts w:ascii="Bookman Old Style" w:hAnsi="Bookman Old Style"/>
          <w:i/>
          <w:sz w:val="24"/>
          <w:szCs w:val="24"/>
        </w:rPr>
      </w:pPr>
    </w:p>
    <w:p w:rsidR="00BB61C2" w:rsidRPr="00BB61C2" w:rsidRDefault="00BB61C2" w:rsidP="00BB61C2">
      <w:pPr>
        <w:spacing w:after="0" w:line="240" w:lineRule="auto"/>
        <w:jc w:val="both"/>
        <w:rPr>
          <w:rFonts w:ascii="Bookman Old Style" w:hAnsi="Bookman Old Style"/>
          <w:i/>
          <w:sz w:val="24"/>
          <w:szCs w:val="24"/>
        </w:rPr>
      </w:pPr>
      <w:r w:rsidRPr="00BB61C2">
        <w:rPr>
          <w:rFonts w:ascii="Bookman Old Style" w:hAnsi="Bookman Old Style"/>
          <w:i/>
          <w:sz w:val="24"/>
          <w:szCs w:val="24"/>
        </w:rPr>
        <w:t xml:space="preserve">Hükümet tarafından enflasyon oranları dikkate alınarak ( %11,92 ) 2017 tarihinde sınırlama getirilmişken, dönemin ilk altı aynında daha yüksek enflasyon oranı (%17,53 ) ve </w:t>
      </w:r>
      <w:proofErr w:type="spellStart"/>
      <w:r w:rsidRPr="00BB61C2">
        <w:rPr>
          <w:rFonts w:ascii="Bookman Old Style" w:hAnsi="Bookman Old Style"/>
          <w:i/>
          <w:sz w:val="24"/>
          <w:szCs w:val="24"/>
        </w:rPr>
        <w:t>pandemi</w:t>
      </w:r>
      <w:proofErr w:type="spellEnd"/>
      <w:r w:rsidRPr="00BB61C2">
        <w:rPr>
          <w:rFonts w:ascii="Bookman Old Style" w:hAnsi="Bookman Old Style"/>
          <w:i/>
          <w:sz w:val="24"/>
          <w:szCs w:val="24"/>
        </w:rPr>
        <w:t xml:space="preserve"> koşulları dikkate alınmadan, tamamen gelir elde etme gayreti ile afaki ve fahiş bu artırımın kabul edilmesi mümkün değildir. </w:t>
      </w:r>
    </w:p>
    <w:p w:rsidR="00BB61C2" w:rsidRPr="00BB61C2" w:rsidRDefault="00BB61C2" w:rsidP="00BB61C2">
      <w:pPr>
        <w:spacing w:after="0" w:line="240" w:lineRule="auto"/>
        <w:jc w:val="both"/>
        <w:rPr>
          <w:rFonts w:ascii="Bookman Old Style" w:hAnsi="Bookman Old Style"/>
          <w:i/>
          <w:sz w:val="24"/>
          <w:szCs w:val="24"/>
        </w:rPr>
      </w:pPr>
    </w:p>
    <w:p w:rsidR="00BB61C2" w:rsidRPr="00BB61C2" w:rsidRDefault="00BB61C2" w:rsidP="00BB61C2">
      <w:pPr>
        <w:spacing w:after="0" w:line="240" w:lineRule="auto"/>
        <w:jc w:val="both"/>
        <w:rPr>
          <w:rFonts w:ascii="Bookman Old Style" w:hAnsi="Bookman Old Style"/>
          <w:i/>
          <w:sz w:val="24"/>
          <w:szCs w:val="24"/>
        </w:rPr>
      </w:pPr>
      <w:r w:rsidRPr="00BB61C2">
        <w:rPr>
          <w:rFonts w:ascii="Bookman Old Style" w:hAnsi="Bookman Old Style"/>
          <w:i/>
          <w:sz w:val="24"/>
          <w:szCs w:val="24"/>
        </w:rPr>
        <w:lastRenderedPageBreak/>
        <w:tab/>
        <w:t xml:space="preserve">3. Emlak Vergisi Kanununa göre; emlak vergisinin matrahı olan emlak vergi değeri beyan esasına göre değil aksine özel olarak oluşturulmuş takdir komisyonlarınca belirlenmektedir. </w:t>
      </w:r>
    </w:p>
    <w:p w:rsidR="00BB61C2" w:rsidRPr="00BB61C2" w:rsidRDefault="00BB61C2" w:rsidP="00BB61C2">
      <w:pPr>
        <w:spacing w:after="0" w:line="240" w:lineRule="auto"/>
        <w:jc w:val="both"/>
        <w:rPr>
          <w:rFonts w:ascii="Bookman Old Style" w:hAnsi="Bookman Old Style"/>
          <w:i/>
          <w:sz w:val="24"/>
          <w:szCs w:val="24"/>
        </w:rPr>
      </w:pPr>
    </w:p>
    <w:p w:rsidR="00BB61C2" w:rsidRPr="00BB61C2" w:rsidRDefault="00BB61C2" w:rsidP="00BB61C2">
      <w:pPr>
        <w:spacing w:after="0" w:line="240" w:lineRule="auto"/>
        <w:jc w:val="both"/>
        <w:rPr>
          <w:rFonts w:ascii="Bookman Old Style" w:hAnsi="Bookman Old Style"/>
          <w:i/>
          <w:sz w:val="24"/>
          <w:szCs w:val="24"/>
        </w:rPr>
      </w:pPr>
      <w:r w:rsidRPr="00BB61C2">
        <w:rPr>
          <w:rFonts w:ascii="Bookman Old Style" w:hAnsi="Bookman Old Style"/>
          <w:i/>
          <w:sz w:val="24"/>
          <w:szCs w:val="24"/>
        </w:rPr>
        <w:tab/>
        <w:t xml:space="preserve">Öncelikle belirtilmelidir ki; 2022-2025 yılları asgari ölçüde arsa ve arazi metrekare birim değer tespitlerinde uyulacak usul ve esasların belirtildiği 2021/1 seri </w:t>
      </w:r>
      <w:proofErr w:type="spellStart"/>
      <w:r w:rsidRPr="00BB61C2">
        <w:rPr>
          <w:rFonts w:ascii="Bookman Old Style" w:hAnsi="Bookman Old Style"/>
          <w:i/>
          <w:sz w:val="24"/>
          <w:szCs w:val="24"/>
        </w:rPr>
        <w:t>no'lu</w:t>
      </w:r>
      <w:proofErr w:type="spellEnd"/>
      <w:r w:rsidRPr="00BB61C2">
        <w:rPr>
          <w:rFonts w:ascii="Bookman Old Style" w:hAnsi="Bookman Old Style"/>
          <w:i/>
          <w:sz w:val="24"/>
          <w:szCs w:val="24"/>
        </w:rPr>
        <w:t xml:space="preserve"> Emlak Vergisi Kanunu İç Genelgesinin "TAKDİR KOMİSYONLARINCA YAPILACAK İŞLER" başlıklı 6/1(a) bendine göre; arsalara ilişkin takdir komisyonu kararları mutlaka gerekçeli olmalıdır. </w:t>
      </w:r>
    </w:p>
    <w:p w:rsidR="00BB61C2" w:rsidRPr="00BB61C2" w:rsidRDefault="00BB61C2" w:rsidP="00BB61C2">
      <w:pPr>
        <w:spacing w:after="0" w:line="240" w:lineRule="auto"/>
        <w:jc w:val="both"/>
        <w:rPr>
          <w:rFonts w:ascii="Bookman Old Style" w:hAnsi="Bookman Old Style"/>
          <w:i/>
          <w:sz w:val="24"/>
          <w:szCs w:val="24"/>
        </w:rPr>
      </w:pPr>
    </w:p>
    <w:p w:rsidR="00BB61C2" w:rsidRPr="00BB61C2" w:rsidRDefault="00BB61C2" w:rsidP="00BB61C2">
      <w:pPr>
        <w:spacing w:after="0" w:line="240" w:lineRule="auto"/>
        <w:jc w:val="both"/>
        <w:rPr>
          <w:rFonts w:ascii="Bookman Old Style" w:hAnsi="Bookman Old Style"/>
          <w:i/>
          <w:sz w:val="24"/>
          <w:szCs w:val="24"/>
        </w:rPr>
      </w:pPr>
      <w:r w:rsidRPr="00BB61C2">
        <w:rPr>
          <w:rFonts w:ascii="Bookman Old Style" w:hAnsi="Bookman Old Style"/>
          <w:i/>
          <w:sz w:val="24"/>
          <w:szCs w:val="24"/>
        </w:rPr>
        <w:tab/>
        <w:t xml:space="preserve">Bu itibarla, 2021 yılı komisyonlarınca 2022-2025 yılları için belirlenmiş olan arsa değeri kat </w:t>
      </w:r>
      <w:proofErr w:type="gramStart"/>
      <w:r w:rsidRPr="00BB61C2">
        <w:rPr>
          <w:rFonts w:ascii="Bookman Old Style" w:hAnsi="Bookman Old Style"/>
          <w:i/>
          <w:sz w:val="24"/>
          <w:szCs w:val="24"/>
        </w:rPr>
        <w:t>be  kat</w:t>
      </w:r>
      <w:proofErr w:type="gramEnd"/>
      <w:r w:rsidRPr="00BB61C2">
        <w:rPr>
          <w:rFonts w:ascii="Bookman Old Style" w:hAnsi="Bookman Old Style"/>
          <w:i/>
          <w:sz w:val="24"/>
          <w:szCs w:val="24"/>
        </w:rPr>
        <w:t xml:space="preserve"> gibi fazla bir miktarda belirlenmiş olup bu miktarın neye göre belirlendiği mükellefe bildirilmediği gibi, mükellefin beyanı alınmadan ve yürürlükte olan bir kanuna dayanarak belirlenmediğinden Anayasa'da yer alan "verginin yasallığı" ilkesine aykırılık teşkil etmektedir.</w:t>
      </w:r>
    </w:p>
    <w:p w:rsidR="00BB61C2" w:rsidRPr="00BB61C2" w:rsidRDefault="00BB61C2" w:rsidP="00BB61C2">
      <w:pPr>
        <w:spacing w:after="0" w:line="240" w:lineRule="auto"/>
        <w:jc w:val="both"/>
        <w:rPr>
          <w:rFonts w:ascii="Bookman Old Style" w:hAnsi="Bookman Old Style"/>
          <w:i/>
          <w:sz w:val="24"/>
          <w:szCs w:val="24"/>
        </w:rPr>
      </w:pPr>
    </w:p>
    <w:p w:rsidR="00BB61C2" w:rsidRPr="00BB61C2" w:rsidRDefault="00BB61C2" w:rsidP="00BB61C2">
      <w:pPr>
        <w:spacing w:after="0" w:line="240" w:lineRule="auto"/>
        <w:jc w:val="both"/>
        <w:rPr>
          <w:rFonts w:ascii="Bookman Old Style" w:hAnsi="Bookman Old Style"/>
          <w:i/>
          <w:sz w:val="24"/>
          <w:szCs w:val="24"/>
        </w:rPr>
      </w:pPr>
      <w:r w:rsidRPr="00BB61C2">
        <w:rPr>
          <w:rFonts w:ascii="Bookman Old Style" w:hAnsi="Bookman Old Style"/>
          <w:i/>
          <w:sz w:val="24"/>
          <w:szCs w:val="24"/>
        </w:rPr>
        <w:tab/>
        <w:t xml:space="preserve">Öte yandan, Vergi değeri kanunda sayılan değerleme ölçülerinden biridir. Bu değerleme ölçülerinden vergi değerinin dışında kalanlar, kanunun öngördüğü "değerlemede, iktisadi kıymetlerden her biri tek başına nazara alınır." kuralına uygun olarak işleme tabi tutulur. İktisadi kıymetin vergi değerinin belirlenmesinde anılan yasa kuralına aykırı bir şekilde iktisadi kıymetin sadece kendisi tek başına nazara alınarak değerlemeye konu yapılamaz. Bir arsanın saptanan vergi değeri, örneğin o arsanın maliyet bedeli, borsa rayici, tasarruf değeri, kayıtlı değeri, itibari değeri ve emsal bedeli değildir. Bütün bu değerler, o iktisadi kıymetle ilgili belli niteliklerine göre saptanmış somut değerleri ifade ederken, vergi değerinin iktisadi kıymetin hangi niteliğine göre somut değeri ifade ettiği bilinmemektedir.  Bu bakımdan, takdir komisyonlarınca sübjektif olarak belirlenen vergi değeri, özü itibariyle iktisadi kıymetin hangi somut niteliğine göre tespit edilmiştir açıkça ortaya konmadığından onu gerçek bir değerleme ölçüsü olmaktan çıkarmaktadır. Üstelik ilgili Tüzükte vergi değerinin neye göre belirlendiği ayrıntılı ve gerekçeli şekilde </w:t>
      </w:r>
      <w:r>
        <w:rPr>
          <w:rFonts w:ascii="Bookman Old Style" w:hAnsi="Bookman Old Style"/>
          <w:i/>
          <w:sz w:val="24"/>
          <w:szCs w:val="24"/>
        </w:rPr>
        <w:t>açıklanması gerekmektedir. Oysa</w:t>
      </w:r>
      <w:r w:rsidRPr="00BB61C2">
        <w:rPr>
          <w:rFonts w:ascii="Bookman Old Style" w:hAnsi="Bookman Old Style"/>
          <w:i/>
          <w:sz w:val="24"/>
          <w:szCs w:val="24"/>
        </w:rPr>
        <w:t xml:space="preserve">ki herhangi bir açıklama yapılmamakta, vergi değeri muhtarlıktan herhangi bir açıklama yapılmaksızın ilan edilmek suretiyle mükelleflerin mülkiyet hakkına sınırlama getirmekte ve bu nedenle Anayasa'ya aykırılık teşkil etmektedir. </w:t>
      </w:r>
    </w:p>
    <w:p w:rsidR="00BB61C2" w:rsidRPr="00BB61C2" w:rsidRDefault="00BB61C2" w:rsidP="00BB61C2">
      <w:pPr>
        <w:spacing w:after="0" w:line="240" w:lineRule="auto"/>
        <w:jc w:val="both"/>
        <w:rPr>
          <w:rFonts w:ascii="Bookman Old Style" w:hAnsi="Bookman Old Style"/>
          <w:i/>
          <w:sz w:val="24"/>
          <w:szCs w:val="24"/>
        </w:rPr>
      </w:pPr>
    </w:p>
    <w:p w:rsidR="00BB61C2" w:rsidRPr="00BB61C2" w:rsidRDefault="00BB61C2" w:rsidP="00BB61C2">
      <w:pPr>
        <w:spacing w:after="0" w:line="240" w:lineRule="auto"/>
        <w:jc w:val="both"/>
        <w:rPr>
          <w:rFonts w:ascii="Bookman Old Style" w:hAnsi="Bookman Old Style"/>
          <w:b/>
          <w:i/>
          <w:sz w:val="24"/>
          <w:szCs w:val="24"/>
        </w:rPr>
      </w:pPr>
      <w:r w:rsidRPr="00BB61C2">
        <w:rPr>
          <w:rFonts w:ascii="Bookman Old Style" w:hAnsi="Bookman Old Style"/>
          <w:i/>
          <w:sz w:val="24"/>
          <w:szCs w:val="24"/>
        </w:rPr>
        <w:t xml:space="preserve">2021/1 seri </w:t>
      </w:r>
      <w:proofErr w:type="spellStart"/>
      <w:r w:rsidRPr="00BB61C2">
        <w:rPr>
          <w:rFonts w:ascii="Bookman Old Style" w:hAnsi="Bookman Old Style"/>
          <w:i/>
          <w:sz w:val="24"/>
          <w:szCs w:val="24"/>
        </w:rPr>
        <w:t>no'lu</w:t>
      </w:r>
      <w:proofErr w:type="spellEnd"/>
      <w:r w:rsidRPr="00BB61C2">
        <w:rPr>
          <w:rFonts w:ascii="Bookman Old Style" w:hAnsi="Bookman Old Style"/>
          <w:i/>
          <w:sz w:val="24"/>
          <w:szCs w:val="24"/>
        </w:rPr>
        <w:t xml:space="preserve"> Emlak Vergisi Kanunu İç Genelgesinin " TAKDİRLERDE UYGULANACAK ESASLAR " başlıklı maddenin 13. Bendine göre; </w:t>
      </w:r>
      <w:r w:rsidRPr="00BB61C2">
        <w:rPr>
          <w:rFonts w:ascii="Bookman Old Style" w:hAnsi="Bookman Old Style"/>
          <w:b/>
          <w:i/>
          <w:sz w:val="24"/>
          <w:szCs w:val="24"/>
        </w:rPr>
        <w:t xml:space="preserve">"... 29.07.1970 tarihli ve 1319 Sayılı Emlak Vergisi Kanunun 31. Maddesinde yer alan normlardan ve bu maddeye göre hazırlanmış bulunan 15.03.1972 tarihli ve 14129 sayılı Resmi gazetede yayımlanan Emlak Vergisine Matrah Olacak Vergi Değerlerinin Takdirine İlişkin Tüzük Hükümlerinin ( madde </w:t>
      </w:r>
      <w:proofErr w:type="gramStart"/>
      <w:r w:rsidRPr="00BB61C2">
        <w:rPr>
          <w:rFonts w:ascii="Bookman Old Style" w:hAnsi="Bookman Old Style"/>
          <w:b/>
          <w:i/>
          <w:sz w:val="24"/>
          <w:szCs w:val="24"/>
        </w:rPr>
        <w:t>26,29,30,31,32</w:t>
      </w:r>
      <w:proofErr w:type="gramEnd"/>
      <w:r w:rsidRPr="00BB61C2">
        <w:rPr>
          <w:rFonts w:ascii="Bookman Old Style" w:hAnsi="Bookman Old Style"/>
          <w:b/>
          <w:i/>
          <w:sz w:val="24"/>
          <w:szCs w:val="24"/>
        </w:rPr>
        <w:t xml:space="preserve"> ) yararlanılarak ilgili cadde, sokak veya değer bakımından farklı bölgelerdeki arsa bedellerinden metre kare fiyatı en düşük olanlar dikkate alınmak suretiyle gerçekleştirilecektir..."</w:t>
      </w:r>
      <w:r w:rsidRPr="00BB61C2">
        <w:rPr>
          <w:rFonts w:ascii="Bookman Old Style" w:hAnsi="Bookman Old Style"/>
          <w:i/>
          <w:sz w:val="24"/>
          <w:szCs w:val="24"/>
        </w:rPr>
        <w:t xml:space="preserve"> </w:t>
      </w:r>
      <w:r w:rsidRPr="00BB61C2">
        <w:rPr>
          <w:rFonts w:ascii="Bookman Old Style" w:hAnsi="Bookman Old Style"/>
          <w:b/>
          <w:i/>
          <w:sz w:val="24"/>
          <w:szCs w:val="24"/>
        </w:rPr>
        <w:t xml:space="preserve">"... 29.07.1970 tarihli ve 1319 Sayılı Emlak Vergisi Kanunun 31. Maddesinde yer alan normlardan ve bu maddeye göre hazırlanmış bulunan 15.03.1972 tarihli ve 14129 sayılı Resmi gazetede yayımlanan Emlak Vergisine Matrah Olacak Vergi </w:t>
      </w:r>
      <w:r w:rsidRPr="00BB61C2">
        <w:rPr>
          <w:rFonts w:ascii="Bookman Old Style" w:hAnsi="Bookman Old Style"/>
          <w:b/>
          <w:i/>
          <w:sz w:val="24"/>
          <w:szCs w:val="24"/>
        </w:rPr>
        <w:lastRenderedPageBreak/>
        <w:t xml:space="preserve">Değerlerinin Takdirine İlişkin Tüzük Hükümlerinin ( </w:t>
      </w:r>
      <w:proofErr w:type="gramStart"/>
      <w:r w:rsidRPr="00BB61C2">
        <w:rPr>
          <w:rFonts w:ascii="Bookman Old Style" w:hAnsi="Bookman Old Style"/>
          <w:b/>
          <w:i/>
          <w:sz w:val="24"/>
          <w:szCs w:val="24"/>
        </w:rPr>
        <w:t>26,29,30,31,32</w:t>
      </w:r>
      <w:proofErr w:type="gramEnd"/>
      <w:r w:rsidRPr="00BB61C2">
        <w:rPr>
          <w:rFonts w:ascii="Bookman Old Style" w:hAnsi="Bookman Old Style"/>
          <w:b/>
          <w:i/>
          <w:sz w:val="24"/>
          <w:szCs w:val="24"/>
        </w:rPr>
        <w:t xml:space="preserve"> ) yararlanılarak ilgili cadde, sokak veya değer bakımından farklı bölgelerdeki arsa bedellerinden metre kare fiyatı en düşük olanlar dikkate alınmak suretiyle gerçekleştirilecektir..."</w:t>
      </w:r>
    </w:p>
    <w:p w:rsidR="00BB61C2" w:rsidRPr="00BB61C2" w:rsidRDefault="00BB61C2" w:rsidP="00BB61C2">
      <w:pPr>
        <w:spacing w:after="0" w:line="240" w:lineRule="auto"/>
        <w:jc w:val="both"/>
        <w:rPr>
          <w:rFonts w:ascii="Bookman Old Style" w:hAnsi="Bookman Old Style"/>
          <w:i/>
          <w:sz w:val="24"/>
          <w:szCs w:val="24"/>
        </w:rPr>
      </w:pPr>
    </w:p>
    <w:p w:rsidR="00BB61C2" w:rsidRPr="00BB61C2" w:rsidRDefault="00BB61C2" w:rsidP="00BB61C2">
      <w:pPr>
        <w:spacing w:after="0" w:line="240" w:lineRule="auto"/>
        <w:jc w:val="both"/>
        <w:rPr>
          <w:rFonts w:ascii="Bookman Old Style" w:hAnsi="Bookman Old Style"/>
          <w:b/>
          <w:i/>
          <w:sz w:val="24"/>
          <w:szCs w:val="24"/>
        </w:rPr>
      </w:pPr>
      <w:r w:rsidRPr="00BB61C2">
        <w:rPr>
          <w:rFonts w:ascii="Bookman Old Style" w:hAnsi="Bookman Old Style"/>
          <w:i/>
          <w:sz w:val="24"/>
          <w:szCs w:val="24"/>
        </w:rPr>
        <w:t xml:space="preserve">Aynı genelgenin 20. Bendinde </w:t>
      </w:r>
      <w:r w:rsidRPr="00BB61C2">
        <w:rPr>
          <w:rFonts w:ascii="Bookman Old Style" w:hAnsi="Bookman Old Style"/>
          <w:b/>
          <w:i/>
          <w:sz w:val="24"/>
          <w:szCs w:val="24"/>
        </w:rPr>
        <w:t xml:space="preserve">"... Takdir Komisyonlarınca tespit edilecek asgari ölçüdeki arsa metrekare birim değerleri 4 yıl süre ile geçerli olacaktır. Ancak; vergi değerini tadil eden sebeplerin bulunması </w:t>
      </w:r>
      <w:bookmarkStart w:id="0" w:name="_GoBack"/>
      <w:bookmarkEnd w:id="0"/>
      <w:r w:rsidRPr="00BB61C2">
        <w:rPr>
          <w:rFonts w:ascii="Bookman Old Style" w:hAnsi="Bookman Old Style"/>
          <w:b/>
          <w:i/>
          <w:sz w:val="24"/>
          <w:szCs w:val="24"/>
        </w:rPr>
        <w:t>nedeniyle mükellefiyet tesisi gereken hallerde, vergi değerinin hesabında, söz konusu değerler gelecek yıllarda yeniden değerleme oranının yarısı nispetinde arttırılarak dikkate alınacağından, değer tespiti yapılırken ileriye yönelik muhtemel değer artışı ve azalışı gibi aktörlerin üzerinde durulmayacaktır. Buna göre değerler, takdir işleminin yapıldığı tarihteki ( 2021 ) cadde, sokak ve değer bakımından farklı bölgelerdeki en düşük değerli arsanın asgari ölçüdeki birim değe</w:t>
      </w:r>
      <w:r>
        <w:rPr>
          <w:rFonts w:ascii="Bookman Old Style" w:hAnsi="Bookman Old Style"/>
          <w:b/>
          <w:i/>
          <w:sz w:val="24"/>
          <w:szCs w:val="24"/>
        </w:rPr>
        <w:t xml:space="preserve">rine göre gerçekleşecektir..." </w:t>
      </w:r>
    </w:p>
    <w:p w:rsidR="00BB61C2" w:rsidRPr="00BB61C2" w:rsidRDefault="00BB61C2" w:rsidP="00BB61C2">
      <w:pPr>
        <w:spacing w:after="0" w:line="240" w:lineRule="auto"/>
        <w:jc w:val="both"/>
        <w:rPr>
          <w:rFonts w:ascii="Bookman Old Style" w:hAnsi="Bookman Old Style"/>
          <w:i/>
          <w:sz w:val="24"/>
          <w:szCs w:val="24"/>
        </w:rPr>
      </w:pPr>
    </w:p>
    <w:p w:rsidR="00BB61C2" w:rsidRPr="00BB61C2" w:rsidRDefault="00BB61C2" w:rsidP="00BB61C2">
      <w:pPr>
        <w:spacing w:after="0" w:line="240" w:lineRule="auto"/>
        <w:jc w:val="both"/>
        <w:rPr>
          <w:rFonts w:ascii="Bookman Old Style" w:hAnsi="Bookman Old Style"/>
          <w:i/>
          <w:sz w:val="24"/>
          <w:szCs w:val="24"/>
        </w:rPr>
      </w:pPr>
      <w:r w:rsidRPr="00BB61C2">
        <w:rPr>
          <w:rFonts w:ascii="Bookman Old Style" w:hAnsi="Bookman Old Style"/>
          <w:i/>
          <w:sz w:val="24"/>
          <w:szCs w:val="24"/>
        </w:rPr>
        <w:t xml:space="preserve">İlgili genelge maddeleri açık iken; aynı bölge kabul edilen yerlerde bir birinden çok farklı artışların yapıldığı görülecektir. </w:t>
      </w:r>
    </w:p>
    <w:p w:rsidR="00BB61C2" w:rsidRPr="00BB61C2" w:rsidRDefault="00BB61C2" w:rsidP="00BB61C2">
      <w:pPr>
        <w:spacing w:after="0" w:line="240" w:lineRule="auto"/>
        <w:jc w:val="both"/>
        <w:rPr>
          <w:rFonts w:ascii="Bookman Old Style" w:hAnsi="Bookman Old Style"/>
          <w:i/>
          <w:sz w:val="24"/>
          <w:szCs w:val="24"/>
        </w:rPr>
      </w:pPr>
    </w:p>
    <w:p w:rsidR="00BB61C2" w:rsidRPr="00BB61C2" w:rsidRDefault="00BB61C2" w:rsidP="00BB61C2">
      <w:pPr>
        <w:spacing w:after="0" w:line="240" w:lineRule="auto"/>
        <w:jc w:val="both"/>
        <w:rPr>
          <w:rFonts w:ascii="Bookman Old Style" w:hAnsi="Bookman Old Style"/>
          <w:i/>
          <w:sz w:val="24"/>
          <w:szCs w:val="24"/>
        </w:rPr>
      </w:pPr>
      <w:r w:rsidRPr="00BB61C2">
        <w:rPr>
          <w:rFonts w:ascii="Bookman Old Style" w:hAnsi="Bookman Old Style"/>
          <w:i/>
          <w:sz w:val="24"/>
          <w:szCs w:val="24"/>
        </w:rPr>
        <w:t>Örneğin müvekkil muhtarlığa tebliğ edilen aynı bölge kabul edilen site vasıflı başkaca yerlerde;</w:t>
      </w:r>
    </w:p>
    <w:p w:rsidR="00BB61C2" w:rsidRPr="00BB61C2" w:rsidRDefault="00BB61C2" w:rsidP="00BB61C2">
      <w:pPr>
        <w:spacing w:after="0" w:line="240" w:lineRule="auto"/>
        <w:jc w:val="both"/>
        <w:rPr>
          <w:rFonts w:ascii="Bookman Old Style" w:hAnsi="Bookman Old Style"/>
          <w:i/>
          <w:sz w:val="24"/>
          <w:szCs w:val="24"/>
        </w:rPr>
      </w:pPr>
    </w:p>
    <w:p w:rsidR="00BB61C2" w:rsidRPr="00BB61C2" w:rsidRDefault="00BB61C2" w:rsidP="00BB61C2">
      <w:pPr>
        <w:spacing w:after="0" w:line="240" w:lineRule="auto"/>
        <w:jc w:val="both"/>
        <w:rPr>
          <w:rFonts w:ascii="Bookman Old Style" w:hAnsi="Bookman Old Style"/>
          <w:i/>
          <w:sz w:val="24"/>
          <w:szCs w:val="24"/>
        </w:rPr>
      </w:pPr>
      <w:r w:rsidRPr="00BB61C2">
        <w:rPr>
          <w:rFonts w:ascii="Bookman Old Style" w:hAnsi="Bookman Old Style"/>
          <w:i/>
          <w:sz w:val="24"/>
          <w:szCs w:val="24"/>
        </w:rPr>
        <w:t>2021 yılında 613,07 olan yerin m2 değeri yeni kararla 2.000 TL'ye</w:t>
      </w:r>
    </w:p>
    <w:p w:rsidR="00BB61C2" w:rsidRPr="00BB61C2" w:rsidRDefault="00BB61C2" w:rsidP="00BB61C2">
      <w:pPr>
        <w:spacing w:after="0" w:line="240" w:lineRule="auto"/>
        <w:jc w:val="both"/>
        <w:rPr>
          <w:rFonts w:ascii="Bookman Old Style" w:hAnsi="Bookman Old Style"/>
          <w:i/>
          <w:sz w:val="24"/>
          <w:szCs w:val="24"/>
        </w:rPr>
      </w:pPr>
      <w:r w:rsidRPr="00BB61C2">
        <w:rPr>
          <w:rFonts w:ascii="Bookman Old Style" w:hAnsi="Bookman Old Style"/>
          <w:i/>
          <w:sz w:val="24"/>
          <w:szCs w:val="24"/>
        </w:rPr>
        <w:t xml:space="preserve">2021 yılında 656,80 olan </w:t>
      </w:r>
      <w:proofErr w:type="gramStart"/>
      <w:r w:rsidRPr="00BB61C2">
        <w:rPr>
          <w:rFonts w:ascii="Bookman Old Style" w:hAnsi="Bookman Old Style"/>
          <w:i/>
          <w:sz w:val="24"/>
          <w:szCs w:val="24"/>
        </w:rPr>
        <w:t>yerin  m2</w:t>
      </w:r>
      <w:proofErr w:type="gramEnd"/>
      <w:r w:rsidRPr="00BB61C2">
        <w:rPr>
          <w:rFonts w:ascii="Bookman Old Style" w:hAnsi="Bookman Old Style"/>
          <w:i/>
          <w:sz w:val="24"/>
          <w:szCs w:val="24"/>
        </w:rPr>
        <w:t xml:space="preserve"> değeri yeni kararla 3.000 TL'ye</w:t>
      </w:r>
    </w:p>
    <w:p w:rsidR="00BB61C2" w:rsidRPr="00BB61C2" w:rsidRDefault="00BB61C2" w:rsidP="00BB61C2">
      <w:pPr>
        <w:spacing w:after="0" w:line="240" w:lineRule="auto"/>
        <w:jc w:val="both"/>
        <w:rPr>
          <w:rFonts w:ascii="Bookman Old Style" w:hAnsi="Bookman Old Style"/>
          <w:i/>
          <w:sz w:val="24"/>
          <w:szCs w:val="24"/>
        </w:rPr>
      </w:pPr>
      <w:r w:rsidRPr="00BB61C2">
        <w:rPr>
          <w:rFonts w:ascii="Bookman Old Style" w:hAnsi="Bookman Old Style"/>
          <w:i/>
          <w:sz w:val="24"/>
          <w:szCs w:val="24"/>
        </w:rPr>
        <w:t xml:space="preserve">2021 yılında 219,07 olan </w:t>
      </w:r>
      <w:proofErr w:type="gramStart"/>
      <w:r w:rsidRPr="00BB61C2">
        <w:rPr>
          <w:rFonts w:ascii="Bookman Old Style" w:hAnsi="Bookman Old Style"/>
          <w:i/>
          <w:sz w:val="24"/>
          <w:szCs w:val="24"/>
        </w:rPr>
        <w:t>yerin  m2</w:t>
      </w:r>
      <w:proofErr w:type="gramEnd"/>
      <w:r w:rsidRPr="00BB61C2">
        <w:rPr>
          <w:rFonts w:ascii="Bookman Old Style" w:hAnsi="Bookman Old Style"/>
          <w:i/>
          <w:sz w:val="24"/>
          <w:szCs w:val="24"/>
        </w:rPr>
        <w:t xml:space="preserve"> değeri yeni kararla 320 TL'ye</w:t>
      </w:r>
    </w:p>
    <w:p w:rsidR="00BB61C2" w:rsidRPr="00BB61C2" w:rsidRDefault="00BB61C2" w:rsidP="00BB61C2">
      <w:pPr>
        <w:spacing w:after="0" w:line="240" w:lineRule="auto"/>
        <w:jc w:val="both"/>
        <w:rPr>
          <w:rFonts w:ascii="Bookman Old Style" w:hAnsi="Bookman Old Style"/>
          <w:i/>
          <w:sz w:val="24"/>
          <w:szCs w:val="24"/>
        </w:rPr>
      </w:pPr>
      <w:r w:rsidRPr="00BB61C2">
        <w:rPr>
          <w:rFonts w:ascii="Bookman Old Style" w:hAnsi="Bookman Old Style"/>
          <w:i/>
          <w:sz w:val="24"/>
          <w:szCs w:val="24"/>
        </w:rPr>
        <w:t xml:space="preserve">2021 yılında 656,80 olan yerin m2 değeri yeni kararla 6.500 TL'ye yükseltilmiştir. </w:t>
      </w:r>
    </w:p>
    <w:p w:rsidR="00BB61C2" w:rsidRPr="00BB61C2" w:rsidRDefault="00BB61C2" w:rsidP="00BB61C2">
      <w:pPr>
        <w:spacing w:after="0" w:line="240" w:lineRule="auto"/>
        <w:jc w:val="both"/>
        <w:rPr>
          <w:rFonts w:ascii="Bookman Old Style" w:hAnsi="Bookman Old Style"/>
          <w:i/>
          <w:sz w:val="24"/>
          <w:szCs w:val="24"/>
        </w:rPr>
      </w:pPr>
    </w:p>
    <w:p w:rsidR="00BB61C2" w:rsidRPr="00BB61C2" w:rsidRDefault="00BB61C2" w:rsidP="00BB61C2">
      <w:pPr>
        <w:spacing w:after="0" w:line="240" w:lineRule="auto"/>
        <w:jc w:val="both"/>
        <w:rPr>
          <w:rFonts w:ascii="Bookman Old Style" w:hAnsi="Bookman Old Style"/>
          <w:i/>
          <w:sz w:val="24"/>
          <w:szCs w:val="24"/>
        </w:rPr>
      </w:pPr>
      <w:r w:rsidRPr="00BB61C2">
        <w:rPr>
          <w:rFonts w:ascii="Bookman Old Style" w:hAnsi="Bookman Old Style"/>
          <w:i/>
          <w:sz w:val="24"/>
          <w:szCs w:val="24"/>
        </w:rPr>
        <w:t xml:space="preserve">Aynı bölge kabul edilen yerlerdeki bu fahiş farklar kabul edilebilir değildir. Genelgedeki yukarıda alınan maddeler göz önüne alındığında, aynı bölgede 110 TL artış uygulanırken, diğer yerde fahiş olarak yaklaşık 6.000 TL fark olması hiçbir hukuk kuralıyla bağdaşmamaktadır. </w:t>
      </w:r>
    </w:p>
    <w:p w:rsidR="00BB61C2" w:rsidRPr="00BB61C2" w:rsidRDefault="00BB61C2" w:rsidP="00BB61C2">
      <w:pPr>
        <w:spacing w:after="0" w:line="240" w:lineRule="auto"/>
        <w:jc w:val="both"/>
        <w:rPr>
          <w:rFonts w:ascii="Bookman Old Style" w:hAnsi="Bookman Old Style"/>
          <w:i/>
          <w:sz w:val="24"/>
          <w:szCs w:val="24"/>
        </w:rPr>
      </w:pPr>
    </w:p>
    <w:p w:rsidR="00BB61C2" w:rsidRPr="00BB61C2" w:rsidRDefault="00BB61C2" w:rsidP="00BB61C2">
      <w:pPr>
        <w:spacing w:after="0" w:line="240" w:lineRule="auto"/>
        <w:jc w:val="both"/>
        <w:rPr>
          <w:rFonts w:ascii="Bookman Old Style" w:hAnsi="Bookman Old Style"/>
          <w:i/>
          <w:sz w:val="24"/>
          <w:szCs w:val="24"/>
        </w:rPr>
      </w:pPr>
      <w:r w:rsidRPr="00BB61C2">
        <w:rPr>
          <w:rFonts w:ascii="Bookman Old Style" w:hAnsi="Bookman Old Style"/>
          <w:i/>
          <w:sz w:val="24"/>
          <w:szCs w:val="24"/>
        </w:rPr>
        <w:tab/>
        <w:t xml:space="preserve">İzah edilen tüm bu nedenlerle,  16.03.20121 tarih ve 2021/1 seri </w:t>
      </w:r>
      <w:proofErr w:type="spellStart"/>
      <w:r w:rsidRPr="00BB61C2">
        <w:rPr>
          <w:rFonts w:ascii="Bookman Old Style" w:hAnsi="Bookman Old Style"/>
          <w:i/>
          <w:sz w:val="24"/>
          <w:szCs w:val="24"/>
        </w:rPr>
        <w:t>no'lu</w:t>
      </w:r>
      <w:proofErr w:type="spellEnd"/>
      <w:r w:rsidRPr="00BB61C2">
        <w:rPr>
          <w:rFonts w:ascii="Bookman Old Style" w:hAnsi="Bookman Old Style"/>
          <w:i/>
          <w:sz w:val="24"/>
          <w:szCs w:val="24"/>
        </w:rPr>
        <w:t xml:space="preserve"> iç genelgesi gereği Takdir Komisyon Kararında belirlenen İstanbul İli, Beykoz ilçesi, Acarlar mahallesi Arsa Metrekare Birim Değerinin düzeltilmesi ve günümüz koşullarına uygun, gerçek hale getirilmesi gerekmektedir. </w:t>
      </w:r>
    </w:p>
    <w:p w:rsidR="00BB61C2" w:rsidRPr="00BB61C2" w:rsidRDefault="00BB61C2" w:rsidP="00BB61C2">
      <w:pPr>
        <w:spacing w:after="0" w:line="240" w:lineRule="auto"/>
        <w:jc w:val="both"/>
        <w:rPr>
          <w:rFonts w:ascii="Bookman Old Style" w:hAnsi="Bookman Old Style"/>
          <w:i/>
          <w:sz w:val="24"/>
          <w:szCs w:val="24"/>
        </w:rPr>
      </w:pPr>
    </w:p>
    <w:p w:rsidR="00BB61C2" w:rsidRPr="00BB61C2" w:rsidRDefault="00BB61C2" w:rsidP="00BB61C2">
      <w:pPr>
        <w:spacing w:after="0" w:line="240" w:lineRule="auto"/>
        <w:jc w:val="both"/>
        <w:rPr>
          <w:rFonts w:ascii="Bookman Old Style" w:hAnsi="Bookman Old Style"/>
          <w:i/>
          <w:sz w:val="24"/>
          <w:szCs w:val="24"/>
        </w:rPr>
      </w:pPr>
      <w:r w:rsidRPr="00BB61C2">
        <w:rPr>
          <w:rFonts w:ascii="Bookman Old Style" w:hAnsi="Bookman Old Style"/>
          <w:i/>
          <w:sz w:val="24"/>
          <w:szCs w:val="24"/>
        </w:rPr>
        <w:t xml:space="preserve">4. Dilekçemizde ayrıntılı olarak anlatmaya çalıştığımız üzere, tamamen afaki </w:t>
      </w:r>
      <w:proofErr w:type="gramStart"/>
      <w:r w:rsidRPr="00BB61C2">
        <w:rPr>
          <w:rFonts w:ascii="Bookman Old Style" w:hAnsi="Bookman Old Style"/>
          <w:i/>
          <w:sz w:val="24"/>
          <w:szCs w:val="24"/>
        </w:rPr>
        <w:t>olarak  ve</w:t>
      </w:r>
      <w:proofErr w:type="gramEnd"/>
      <w:r w:rsidRPr="00BB61C2">
        <w:rPr>
          <w:rFonts w:ascii="Bookman Old Style" w:hAnsi="Bookman Old Style"/>
          <w:i/>
          <w:sz w:val="24"/>
          <w:szCs w:val="24"/>
        </w:rPr>
        <w:t xml:space="preserve"> kanunun aradığı şartlardan uzak olarak belirlenen Takdir komisyon kararının açıkça hukuka aykırı olduğu aşikardır. </w:t>
      </w:r>
    </w:p>
    <w:p w:rsidR="00BB61C2" w:rsidRPr="00BB61C2" w:rsidRDefault="00BB61C2" w:rsidP="00BB61C2">
      <w:pPr>
        <w:spacing w:after="0" w:line="240" w:lineRule="auto"/>
        <w:jc w:val="both"/>
        <w:rPr>
          <w:rFonts w:ascii="Bookman Old Style" w:hAnsi="Bookman Old Style"/>
          <w:i/>
          <w:sz w:val="24"/>
          <w:szCs w:val="24"/>
        </w:rPr>
      </w:pPr>
    </w:p>
    <w:p w:rsidR="00BB61C2" w:rsidRPr="00BB61C2" w:rsidRDefault="00BB61C2" w:rsidP="00BB61C2">
      <w:pPr>
        <w:spacing w:after="0" w:line="240" w:lineRule="auto"/>
        <w:jc w:val="both"/>
        <w:rPr>
          <w:rFonts w:ascii="Bookman Old Style" w:hAnsi="Bookman Old Style"/>
          <w:i/>
          <w:sz w:val="24"/>
          <w:szCs w:val="24"/>
        </w:rPr>
      </w:pPr>
      <w:r w:rsidRPr="00BB61C2">
        <w:rPr>
          <w:rFonts w:ascii="Bookman Old Style" w:hAnsi="Bookman Old Style"/>
          <w:i/>
          <w:sz w:val="24"/>
          <w:szCs w:val="24"/>
        </w:rPr>
        <w:t xml:space="preserve">Aynı zamanda dava kesinleşinceye kadar olan süreç boyunca, dava açılmış olması, vergilendirme işlemini durdurmayacağından, ilgililer adına telafisi güç ve </w:t>
      </w:r>
      <w:proofErr w:type="gramStart"/>
      <w:r w:rsidRPr="00BB61C2">
        <w:rPr>
          <w:rFonts w:ascii="Bookman Old Style" w:hAnsi="Bookman Old Style"/>
          <w:i/>
          <w:sz w:val="24"/>
          <w:szCs w:val="24"/>
        </w:rPr>
        <w:t>imkansız</w:t>
      </w:r>
      <w:proofErr w:type="gramEnd"/>
      <w:r w:rsidRPr="00BB61C2">
        <w:rPr>
          <w:rFonts w:ascii="Bookman Old Style" w:hAnsi="Bookman Old Style"/>
          <w:i/>
          <w:sz w:val="24"/>
          <w:szCs w:val="24"/>
        </w:rPr>
        <w:t xml:space="preserve"> zararların oluşacağı da kesindir. Bu nedenle evvelemirde karar kesinleşinceye kadar Yürütmenin Durdurulması kararının verilmesini talep ederiz. </w:t>
      </w:r>
    </w:p>
    <w:p w:rsidR="00BB61C2" w:rsidRPr="00BB61C2" w:rsidRDefault="00BB61C2" w:rsidP="00BB61C2">
      <w:pPr>
        <w:spacing w:after="0" w:line="240" w:lineRule="auto"/>
        <w:jc w:val="both"/>
        <w:rPr>
          <w:rFonts w:ascii="Bookman Old Style" w:hAnsi="Bookman Old Style"/>
          <w:i/>
          <w:sz w:val="24"/>
          <w:szCs w:val="24"/>
        </w:rPr>
      </w:pPr>
    </w:p>
    <w:p w:rsidR="00BB61C2" w:rsidRPr="00BB61C2" w:rsidRDefault="00BB61C2" w:rsidP="00BB61C2">
      <w:pPr>
        <w:spacing w:after="0" w:line="240" w:lineRule="auto"/>
        <w:jc w:val="both"/>
        <w:rPr>
          <w:rFonts w:ascii="Bookman Old Style" w:hAnsi="Bookman Old Style"/>
          <w:b/>
          <w:i/>
          <w:sz w:val="24"/>
          <w:szCs w:val="24"/>
        </w:rPr>
      </w:pPr>
      <w:r w:rsidRPr="00BB61C2">
        <w:rPr>
          <w:rFonts w:ascii="Bookman Old Style" w:hAnsi="Bookman Old Style"/>
          <w:b/>
          <w:i/>
          <w:sz w:val="24"/>
          <w:szCs w:val="24"/>
        </w:rPr>
        <w:lastRenderedPageBreak/>
        <w:t>Sonuç Ve İstem</w:t>
      </w:r>
      <w:r w:rsidRPr="00BB61C2">
        <w:rPr>
          <w:rFonts w:ascii="Bookman Old Style" w:hAnsi="Bookman Old Style"/>
          <w:b/>
          <w:i/>
          <w:sz w:val="24"/>
          <w:szCs w:val="24"/>
        </w:rPr>
        <w:tab/>
        <w:t>:</w:t>
      </w:r>
    </w:p>
    <w:p w:rsidR="00BB61C2" w:rsidRPr="00BB61C2" w:rsidRDefault="00BB61C2" w:rsidP="00BB61C2">
      <w:pPr>
        <w:spacing w:after="0" w:line="240" w:lineRule="auto"/>
        <w:jc w:val="both"/>
        <w:rPr>
          <w:rFonts w:ascii="Bookman Old Style" w:hAnsi="Bookman Old Style"/>
          <w:i/>
          <w:sz w:val="24"/>
          <w:szCs w:val="24"/>
        </w:rPr>
      </w:pPr>
    </w:p>
    <w:p w:rsidR="00BB61C2" w:rsidRDefault="00BB61C2" w:rsidP="00BB61C2">
      <w:pPr>
        <w:spacing w:after="0" w:line="240" w:lineRule="auto"/>
        <w:jc w:val="both"/>
        <w:rPr>
          <w:rFonts w:ascii="Bookman Old Style" w:hAnsi="Bookman Old Style"/>
          <w:i/>
          <w:sz w:val="24"/>
          <w:szCs w:val="24"/>
        </w:rPr>
      </w:pPr>
      <w:r w:rsidRPr="00BB61C2">
        <w:rPr>
          <w:rFonts w:ascii="Bookman Old Style" w:hAnsi="Bookman Old Style"/>
          <w:i/>
          <w:sz w:val="24"/>
          <w:szCs w:val="24"/>
        </w:rPr>
        <w:tab/>
      </w:r>
      <w:r w:rsidRPr="00BB61C2">
        <w:rPr>
          <w:rFonts w:ascii="Bookman Old Style" w:hAnsi="Bookman Old Style"/>
          <w:i/>
          <w:sz w:val="24"/>
          <w:szCs w:val="24"/>
        </w:rPr>
        <w:tab/>
        <w:t xml:space="preserve">Yukarıda arz ve izah etmeye çalıştığımız nedenlerle, Beykoz Belediye Başkanlığının 23.06.2021 tarih ve E-24319545-320.05.02-1702 sayılı Takdir Komisyonca Acarlar Mahallesi içerisinde bulunan 1-2 Pafta 6 parsel, 40 pafta-238 Ada- 1 Parsel, O Ada-10,11 Parsel, 185 Ada-8 Parsel, 876 Ada-9 Parsel, 878 Ada- 3 Parsel, 238 Ada-19 Parsel, 880 Ada-3 Parsel, 880 Ada-4 Parsel, 238 Ada-26 Parsel sayılı yerler için alınan </w:t>
      </w:r>
      <w:proofErr w:type="gramStart"/>
      <w:r w:rsidRPr="00BB61C2">
        <w:rPr>
          <w:rFonts w:ascii="Bookman Old Style" w:hAnsi="Bookman Old Style"/>
          <w:i/>
          <w:sz w:val="24"/>
          <w:szCs w:val="24"/>
        </w:rPr>
        <w:t>kararın  ve</w:t>
      </w:r>
      <w:proofErr w:type="gramEnd"/>
      <w:r w:rsidRPr="00BB61C2">
        <w:rPr>
          <w:rFonts w:ascii="Bookman Old Style" w:hAnsi="Bookman Old Style"/>
          <w:i/>
          <w:sz w:val="24"/>
          <w:szCs w:val="24"/>
        </w:rPr>
        <w:t xml:space="preserve">  öncelikle yürütmesinin durdurulması ve devamla, kararının iptalini yargılama gideri ve avukatlık ücretinin karşı taraf üzerinde bırakılmasına karar verilmesini Sayın Başkanlığınızdan arz ve talep ederiz.</w:t>
      </w:r>
    </w:p>
    <w:p w:rsidR="00BB61C2" w:rsidRDefault="00BB61C2" w:rsidP="00BB61C2">
      <w:pPr>
        <w:spacing w:after="0" w:line="240" w:lineRule="auto"/>
        <w:jc w:val="both"/>
        <w:rPr>
          <w:rFonts w:ascii="Bookman Old Style" w:hAnsi="Bookman Old Style"/>
          <w:i/>
          <w:sz w:val="24"/>
          <w:szCs w:val="24"/>
        </w:rPr>
      </w:pPr>
    </w:p>
    <w:p w:rsidR="00BB61C2" w:rsidRDefault="00BB61C2" w:rsidP="00BB61C2">
      <w:pPr>
        <w:spacing w:after="0" w:line="240" w:lineRule="auto"/>
        <w:jc w:val="both"/>
        <w:rPr>
          <w:rFonts w:ascii="Bookman Old Style" w:hAnsi="Bookman Old Style"/>
          <w:i/>
          <w:sz w:val="24"/>
          <w:szCs w:val="24"/>
        </w:rPr>
      </w:pPr>
    </w:p>
    <w:p w:rsidR="00BB61C2" w:rsidRDefault="00BB61C2" w:rsidP="00BB61C2">
      <w:pPr>
        <w:spacing w:after="0" w:line="240" w:lineRule="auto"/>
        <w:jc w:val="both"/>
        <w:rPr>
          <w:rFonts w:ascii="Bookman Old Style" w:hAnsi="Bookman Old Style"/>
          <w:i/>
          <w:sz w:val="24"/>
          <w:szCs w:val="24"/>
        </w:rPr>
      </w:pPr>
    </w:p>
    <w:p w:rsidR="00BB61C2" w:rsidRPr="00BB61C2" w:rsidRDefault="00BB61C2" w:rsidP="00BB61C2">
      <w:pPr>
        <w:spacing w:after="0" w:line="240" w:lineRule="auto"/>
        <w:jc w:val="both"/>
        <w:rPr>
          <w:rFonts w:ascii="Bookman Old Style" w:hAnsi="Bookman Old Style"/>
          <w:i/>
          <w:sz w:val="24"/>
          <w:szCs w:val="24"/>
        </w:rPr>
      </w:pPr>
    </w:p>
    <w:p w:rsidR="00BB61C2" w:rsidRPr="00BB61C2" w:rsidRDefault="00BB61C2" w:rsidP="00BB61C2">
      <w:pPr>
        <w:spacing w:after="0" w:line="240" w:lineRule="auto"/>
        <w:jc w:val="both"/>
        <w:rPr>
          <w:rFonts w:ascii="Bookman Old Style" w:hAnsi="Bookman Old Style"/>
          <w:b/>
          <w:i/>
          <w:sz w:val="24"/>
          <w:szCs w:val="24"/>
        </w:rPr>
      </w:pPr>
      <w:r w:rsidRPr="00BB61C2">
        <w:rPr>
          <w:rFonts w:ascii="Bookman Old Style" w:hAnsi="Bookman Old Style"/>
          <w:i/>
          <w:sz w:val="24"/>
          <w:szCs w:val="24"/>
        </w:rPr>
        <w:tab/>
      </w:r>
      <w:r w:rsidRPr="00BB61C2">
        <w:rPr>
          <w:rFonts w:ascii="Bookman Old Style" w:hAnsi="Bookman Old Style"/>
          <w:i/>
          <w:sz w:val="24"/>
          <w:szCs w:val="24"/>
        </w:rPr>
        <w:tab/>
      </w:r>
      <w:r w:rsidRPr="00BB61C2">
        <w:rPr>
          <w:rFonts w:ascii="Bookman Old Style" w:hAnsi="Bookman Old Style"/>
          <w:i/>
          <w:sz w:val="24"/>
          <w:szCs w:val="24"/>
        </w:rPr>
        <w:tab/>
      </w:r>
      <w:r w:rsidRPr="00BB61C2">
        <w:rPr>
          <w:rFonts w:ascii="Bookman Old Style" w:hAnsi="Bookman Old Style"/>
          <w:i/>
          <w:sz w:val="24"/>
          <w:szCs w:val="24"/>
        </w:rPr>
        <w:tab/>
      </w:r>
      <w:r>
        <w:rPr>
          <w:rFonts w:ascii="Bookman Old Style" w:hAnsi="Bookman Old Style"/>
          <w:i/>
          <w:sz w:val="24"/>
          <w:szCs w:val="24"/>
        </w:rPr>
        <w:tab/>
      </w:r>
      <w:r>
        <w:rPr>
          <w:rFonts w:ascii="Bookman Old Style" w:hAnsi="Bookman Old Style"/>
          <w:i/>
          <w:sz w:val="24"/>
          <w:szCs w:val="24"/>
        </w:rPr>
        <w:tab/>
      </w:r>
      <w:r>
        <w:rPr>
          <w:rFonts w:ascii="Bookman Old Style" w:hAnsi="Bookman Old Style"/>
          <w:i/>
          <w:sz w:val="24"/>
          <w:szCs w:val="24"/>
        </w:rPr>
        <w:tab/>
      </w:r>
      <w:r w:rsidRPr="00BB61C2">
        <w:rPr>
          <w:rFonts w:ascii="Bookman Old Style" w:hAnsi="Bookman Old Style"/>
          <w:b/>
          <w:i/>
          <w:sz w:val="24"/>
          <w:szCs w:val="24"/>
        </w:rPr>
        <w:t xml:space="preserve"> SAYGILARIMIZLA</w:t>
      </w:r>
    </w:p>
    <w:p w:rsidR="000A44C5" w:rsidRPr="00BB61C2" w:rsidRDefault="00BB61C2" w:rsidP="00BB61C2">
      <w:pPr>
        <w:spacing w:after="0" w:line="240" w:lineRule="auto"/>
        <w:jc w:val="both"/>
        <w:rPr>
          <w:rFonts w:ascii="Bookman Old Style" w:hAnsi="Bookman Old Style"/>
          <w:b/>
          <w:i/>
          <w:sz w:val="24"/>
          <w:szCs w:val="24"/>
        </w:rPr>
      </w:pPr>
      <w:r w:rsidRPr="00BB61C2">
        <w:rPr>
          <w:rFonts w:ascii="Bookman Old Style" w:hAnsi="Bookman Old Style"/>
          <w:b/>
          <w:i/>
          <w:sz w:val="24"/>
          <w:szCs w:val="24"/>
        </w:rPr>
        <w:tab/>
      </w:r>
      <w:r w:rsidRPr="00BB61C2">
        <w:rPr>
          <w:rFonts w:ascii="Bookman Old Style" w:hAnsi="Bookman Old Style"/>
          <w:b/>
          <w:i/>
          <w:sz w:val="24"/>
          <w:szCs w:val="24"/>
        </w:rPr>
        <w:tab/>
      </w:r>
      <w:r w:rsidRPr="00BB61C2">
        <w:rPr>
          <w:rFonts w:ascii="Bookman Old Style" w:hAnsi="Bookman Old Style"/>
          <w:b/>
          <w:i/>
          <w:sz w:val="24"/>
          <w:szCs w:val="24"/>
        </w:rPr>
        <w:tab/>
      </w:r>
      <w:r w:rsidRPr="00BB61C2">
        <w:rPr>
          <w:rFonts w:ascii="Bookman Old Style" w:hAnsi="Bookman Old Style"/>
          <w:b/>
          <w:i/>
          <w:sz w:val="24"/>
          <w:szCs w:val="24"/>
        </w:rPr>
        <w:tab/>
        <w:t xml:space="preserve">  </w:t>
      </w:r>
      <w:r w:rsidRPr="00BB61C2">
        <w:rPr>
          <w:rFonts w:ascii="Bookman Old Style" w:hAnsi="Bookman Old Style"/>
          <w:b/>
          <w:i/>
          <w:sz w:val="24"/>
          <w:szCs w:val="24"/>
        </w:rPr>
        <w:tab/>
      </w:r>
      <w:r w:rsidRPr="00BB61C2">
        <w:rPr>
          <w:rFonts w:ascii="Bookman Old Style" w:hAnsi="Bookman Old Style"/>
          <w:b/>
          <w:i/>
          <w:sz w:val="24"/>
          <w:szCs w:val="24"/>
        </w:rPr>
        <w:tab/>
      </w:r>
      <w:r w:rsidRPr="00BB61C2">
        <w:rPr>
          <w:rFonts w:ascii="Bookman Old Style" w:hAnsi="Bookman Old Style"/>
          <w:b/>
          <w:i/>
          <w:sz w:val="24"/>
          <w:szCs w:val="24"/>
        </w:rPr>
        <w:tab/>
      </w:r>
      <w:r w:rsidRPr="00BB61C2">
        <w:rPr>
          <w:rFonts w:ascii="Bookman Old Style" w:hAnsi="Bookman Old Style"/>
          <w:b/>
          <w:i/>
          <w:sz w:val="24"/>
          <w:szCs w:val="24"/>
        </w:rPr>
        <w:t xml:space="preserve"> AV. ALEV ULAŞ</w:t>
      </w:r>
    </w:p>
    <w:sectPr w:rsidR="000A44C5" w:rsidRPr="00BB61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1C2"/>
    <w:rsid w:val="000A44C5"/>
    <w:rsid w:val="00BB61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486093-4AF0-498F-88E4-4B44E45F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2146</Words>
  <Characters>12235</Characters>
  <Application>Microsoft Office Word</Application>
  <DocSecurity>0</DocSecurity>
  <Lines>101</Lines>
  <Paragraphs>28</Paragraphs>
  <ScaleCrop>false</ScaleCrop>
  <Company/>
  <LinksUpToDate>false</LinksUpToDate>
  <CharactersWithSpaces>14353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Alev Ulas</dc:creator>
  <cp:keywords/>
  <dc:description/>
  <cp:lastModifiedBy>Av. Alev Ulas</cp:lastModifiedBy>
  <cp:revision>2</cp:revision>
  <dcterms:created xsi:type="dcterms:W3CDTF">2021-07-14T12:44:00Z</dcterms:created>
  <dcterms:modified xsi:type="dcterms:W3CDTF">2021-07-14T12:49:00Z</dcterms:modified>
</cp:coreProperties>
</file>